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6F" w:rsidRPr="002B5B6F" w:rsidRDefault="002B5B6F" w:rsidP="002B5B6F">
      <w:pPr>
        <w:pBdr>
          <w:bottom w:val="single" w:sz="4" w:space="15" w:color="CCCCCC"/>
        </w:pBdr>
        <w:shd w:val="clear" w:color="auto" w:fill="FFFFFF"/>
        <w:spacing w:before="100" w:beforeAutospacing="1" w:after="100" w:line="240" w:lineRule="auto"/>
        <w:outlineLvl w:val="0"/>
        <w:rPr>
          <w:rFonts w:ascii="Arial" w:eastAsia="Times New Roman" w:hAnsi="Arial" w:cs="Arial"/>
          <w:color w:val="003366"/>
          <w:kern w:val="36"/>
          <w:sz w:val="24"/>
          <w:szCs w:val="24"/>
          <w:lang w:eastAsia="ru-RU"/>
        </w:rPr>
      </w:pPr>
      <w:r w:rsidRPr="002B5B6F">
        <w:rPr>
          <w:rFonts w:ascii="Arial" w:eastAsia="Times New Roman" w:hAnsi="Arial" w:cs="Arial"/>
          <w:color w:val="003366"/>
          <w:kern w:val="36"/>
          <w:sz w:val="24"/>
          <w:szCs w:val="24"/>
          <w:lang w:eastAsia="ru-RU"/>
        </w:rPr>
        <w:t>Распоряжение Правительства Красноярского края от 30.12.2021 № 956-р "О внесении изменений в распоряжение Правительства Красноярского края от 12.01.2021 № 3-р"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left="340" w:right="3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ПРАВИТЕЛЬСТВО КРАСНОЯРСКОГО КРАЯ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left="340" w:right="3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left="340" w:right="3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РАСПОРЯЖЕНИЕ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5"/>
        <w:gridCol w:w="3199"/>
        <w:gridCol w:w="3177"/>
      </w:tblGrid>
      <w:tr w:rsidR="002B5B6F" w:rsidRPr="002B5B6F" w:rsidTr="002B5B6F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Красноярск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956-р</w:t>
            </w:r>
          </w:p>
        </w:tc>
      </w:tr>
    </w:tbl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</w:t>
      </w:r>
      <w:proofErr w:type="gramStart"/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со статьей 103 Устава Красноярского края, учитывая федеральный проект "Современная школа" национального проекта "Образование", утвержденный президиумом Совета при Президенте Российской Федерации по стратегическому развитию и национальным проектам от 24.12.2018 № 16, распоряжением Министерства просвещения Российской Федерации от 21.01.2021 № Р-6 "Об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</w:t>
      </w:r>
      <w:proofErr w:type="gramEnd"/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естественно-научной</w:t>
      </w:r>
      <w:proofErr w:type="spellEnd"/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</w:t>
      </w:r>
      <w:proofErr w:type="gramStart"/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технологической</w:t>
      </w:r>
      <w:proofErr w:type="gramEnd"/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направленностей", внести в распоряжение Правительства Красноярского края от 12.01.2021 № 3-р следующие изменения: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пункте 1 слова "распоряжение Министерства просвещения Российской Федерации от 21.12.2020 № Р-181" заменить словами "распоряжение Министерства просвещения Российской Федерации от 12.01.2021 № Р-6 "Об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естественно-научной</w:t>
      </w:r>
      <w:proofErr w:type="spellEnd"/>
      <w:proofErr w:type="gramEnd"/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технологической направленностей";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комплекс мер ("дорожную карту")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естественно-научной</w:t>
      </w:r>
      <w:proofErr w:type="spellEnd"/>
      <w:proofErr w:type="gramEnd"/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технологической направленностей "Точка роста" на территории Красноярского края изложить в редакции согласно приложению.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Распоряжение вступает в силу со дня подписания.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Первый заместитель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Губернатора края –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председатель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Правительства края                            Ю.А. Лапшин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B5B6F" w:rsidRPr="002B5B6F" w:rsidRDefault="002B5B6F" w:rsidP="002B5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br w:type="textWrapping" w:clear="all"/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распоряжению Правительства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Красноярского края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30.12.2021 № 956-р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распоряжению Правительства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Красноярского края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12.01.2021 № 3-р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left="340" w:right="3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Комплекс мер ("дорожная карта") по созданию и функционированию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left="340" w:right="3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общеобразовательных организациях, расположенных в сельской местности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left="340" w:right="3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малых городах, центров образования </w:t>
      </w:r>
      <w:proofErr w:type="spellStart"/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естественно-научной</w:t>
      </w:r>
      <w:proofErr w:type="spellEnd"/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</w:t>
      </w:r>
      <w:proofErr w:type="gramStart"/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технологической</w:t>
      </w:r>
      <w:proofErr w:type="gramEnd"/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left="340" w:right="3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направленностей "Точка роста" на территории Красноярского края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left="340" w:right="3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</w:p>
    <w:tbl>
      <w:tblPr>
        <w:tblW w:w="95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"/>
        <w:gridCol w:w="2648"/>
        <w:gridCol w:w="1921"/>
        <w:gridCol w:w="2881"/>
        <w:gridCol w:w="1690"/>
      </w:tblGrid>
      <w:tr w:rsidR="002B5B6F" w:rsidRPr="002B5B6F" w:rsidTr="002B5B6F">
        <w:trPr>
          <w:tblHeader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</w:t>
            </w:r>
          </w:p>
        </w:tc>
      </w:tr>
      <w:tr w:rsidR="002B5B6F" w:rsidRPr="002B5B6F" w:rsidTr="002B5B6F">
        <w:trPr>
          <w:tblHeader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B5B6F" w:rsidRPr="002B5B6F" w:rsidTr="002B5B6F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Утверждение: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должностного лица в составе регионального ведомственного проектного офиса в сфере образования, ответственного за создание и функционирование центров "Точка роста";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показателей деятельности центров "Точка роста";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типового положения о деятельности центров "Точка роста";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перечня общеобразовательных организаций, расположенных в сельской местности и малых городах, на базе которых планируется создание центров "Точка роста"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Красноярского края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министерства образования Красноярского края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декабря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года**,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декабря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года***,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декабря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года****</w:t>
            </w:r>
          </w:p>
        </w:tc>
      </w:tr>
      <w:tr w:rsidR="002B5B6F" w:rsidRPr="002B5B6F" w:rsidTr="002B5B6F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и согласование инфраструктурного листа (перечня оборудования, расходных материалов, средств обучения и воспитания для создания и обеспечения функционирования центров "Точка роста")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министерство образования Красноярского края;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ФГАУДПО "Академия </w:t>
            </w:r>
            <w:proofErr w:type="spellStart"/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Минпросвещения</w:t>
            </w:r>
            <w:proofErr w:type="spellEnd"/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России" (далее – федеральный</w:t>
            </w:r>
            <w:proofErr w:type="gramEnd"/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оператор)*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письмо министерства образования Красноярского края федеральному оператору о соответствии инфраструктурного листа единой технологической среде национального проекта "Образование";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письмо федерального оператора о соответствии инфраструктурного листа единой технологической среде национального проекта "Образование";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министерства образования Красноярского края об утверждении инфраструктурного листа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графику, направляемому федеральным оператором</w:t>
            </w:r>
          </w:p>
        </w:tc>
      </w:tr>
      <w:tr w:rsidR="002B5B6F" w:rsidRPr="002B5B6F" w:rsidTr="002B5B6F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типового проекта дизайна и зонирования помещений центров "Точка роста"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Красноярского края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письмо министерства образования Красноярского края федеральному оператору о согласовании типового проекта дизайна и зонирования помещений центров "Точка роста";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письмо федерального оператора о согласовании типового проекта дизайна и зонирования помещений центров "Точка роста";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министерства образования Красноярского края об утверждении типового проекта дизайна и зонирования помещений центров "Точка роста"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февраля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2022 года**,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февраля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 года***,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февраля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 года****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2B5B6F" w:rsidRPr="002B5B6F" w:rsidTr="002B5B6F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деятельности муниципальных заказчиков с целью объявления закупок товаров, работ, услуг для создания центров "Точка роста"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Красноярского края;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местного самоуправления муниципальных районов, муниципальных округов, городских округов*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извещения о проведении или осуществлении конкурентной процедуры закупок или реестр извещений (по форме федерального оператора)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 февраля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2022 года**,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 февраля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 года***,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 февраля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 года****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2B5B6F" w:rsidRPr="002B5B6F" w:rsidTr="002B5B6F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информационной справки об </w:t>
            </w:r>
            <w:proofErr w:type="spellStart"/>
            <w:proofErr w:type="gramStart"/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обще-образовательных</w:t>
            </w:r>
            <w:proofErr w:type="spellEnd"/>
            <w:proofErr w:type="gramEnd"/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организациях, на базе которых создаются центры "Точка </w:t>
            </w: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роста"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министерство образования Красноярского края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форме, определяемой ведомственным проектным офисом национального проекта "Образование"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30 июня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2022 года**,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30 июня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 года***,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30 июня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2024 года****</w:t>
            </w:r>
          </w:p>
        </w:tc>
      </w:tr>
      <w:tr w:rsidR="002B5B6F" w:rsidRPr="002B5B6F" w:rsidTr="002B5B6F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реестра документов, подтверждающих приемку материальных ценностей и услуг в рамках создания центров "Точка роста"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Красноярского края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форме, определяемой Министерством просвещения Российской Федерации или федеральным оператором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 августа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2022 года**,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 августа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 года***,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 августа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 года****</w:t>
            </w:r>
          </w:p>
        </w:tc>
      </w:tr>
      <w:tr w:rsidR="002B5B6F" w:rsidRPr="002B5B6F" w:rsidTr="002B5B6F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фотомониторинга</w:t>
            </w:r>
            <w:proofErr w:type="spellEnd"/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приведению площадок центров "Точка роста" в соответствие с методическими рекомендациями Министерства просвещения Российской Федерации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Красноярского края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форме, определяемой Министерством просвещения Российской Федерации или федеральным оператором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 августа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2022 года**, далее – ежегодно;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 августа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 года***, далее – ежегодно;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 августа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 года****, далее – ежегодно</w:t>
            </w:r>
          </w:p>
        </w:tc>
      </w:tr>
      <w:tr w:rsidR="002B5B6F" w:rsidRPr="002B5B6F" w:rsidTr="002B5B6F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единого комплексного плана мероприятий по организационно-методической поддержке инфраструктуры национального проекта "Образование", в том числе центров "Точка роста"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Красноярского края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министерства образования Красноярского края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 августа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2022 года**,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 августа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 года***,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 августа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 года****</w:t>
            </w:r>
          </w:p>
        </w:tc>
      </w:tr>
      <w:tr w:rsidR="002B5B6F" w:rsidRPr="002B5B6F" w:rsidTr="002B5B6F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открытия центров "Точка роста"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Красноярского края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информационное освещение в средствах массовой информации, наличие заполненного раздела о центре "Точка роста" на сайте образовательной организации в информационно-телекоммуникационной сети Интернет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 сентября 2022 года**,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 сентября 2023 года***,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 сентября 2024 года****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2B5B6F" w:rsidRPr="002B5B6F" w:rsidTr="002B5B6F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Ежеквартальный мониторинг выполнения показателей создания и функционирования центров "Точка роста"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Красноярского края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отчет о выполнении показателей федеральному оператору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октября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2022 года**, далее – ежеквартально;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октября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 года***, далее – ежеквартально;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октября</w:t>
            </w:r>
          </w:p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 года****, далее – ежеквартально</w:t>
            </w:r>
          </w:p>
        </w:tc>
      </w:tr>
      <w:tr w:rsidR="002B5B6F" w:rsidRPr="002B5B6F" w:rsidTr="002B5B6F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информации о повышении квалификации педагогических работников, реализующих образовательные программы на базе центров "Точка роста"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Красноярского края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форме, определяемой Министерством просвещения Российской Федерации или федеральным оператором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6F" w:rsidRPr="002B5B6F" w:rsidRDefault="002B5B6F" w:rsidP="002B5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B6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течение календарного года</w:t>
            </w:r>
          </w:p>
        </w:tc>
      </w:tr>
    </w:tbl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 Мероприятие носит рекомендательный характер.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** В отношении центров "Точка роста", создаваемых в 2022 году.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*** В отношении центров "Точка роста", создаваемых в 2023 году.</w:t>
      </w:r>
    </w:p>
    <w:p w:rsidR="002B5B6F" w:rsidRPr="002B5B6F" w:rsidRDefault="002B5B6F" w:rsidP="002B5B6F">
      <w:pPr>
        <w:shd w:val="clear" w:color="auto" w:fill="FFFFFF"/>
        <w:spacing w:before="60" w:after="6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5B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**** В отношении центров "Точка роста", создаваемых в 2024 году.</w:t>
      </w:r>
    </w:p>
    <w:p w:rsidR="00857010" w:rsidRDefault="00857010"/>
    <w:sectPr w:rsidR="00857010" w:rsidSect="0085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B6F"/>
    <w:rsid w:val="002B5B6F"/>
    <w:rsid w:val="0085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10"/>
  </w:style>
  <w:style w:type="paragraph" w:styleId="1">
    <w:name w:val="heading 1"/>
    <w:basedOn w:val="a"/>
    <w:link w:val="10"/>
    <w:uiPriority w:val="9"/>
    <w:qFormat/>
    <w:rsid w:val="002B5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5">
    <w:name w:val="s5"/>
    <w:basedOn w:val="a"/>
    <w:rsid w:val="002B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B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2B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2B5B6F"/>
  </w:style>
  <w:style w:type="character" w:customStyle="1" w:styleId="3105pt">
    <w:name w:val="3105pt"/>
    <w:basedOn w:val="a0"/>
    <w:rsid w:val="002B5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1134</Words>
  <Characters>6465</Characters>
  <Application>Microsoft Office Word</Application>
  <DocSecurity>0</DocSecurity>
  <Lines>53</Lines>
  <Paragraphs>15</Paragraphs>
  <ScaleCrop>false</ScaleCrop>
  <Company>Microsoft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2023-06-01T03:43:00Z</dcterms:created>
  <dcterms:modified xsi:type="dcterms:W3CDTF">2023-06-01T03:44:00Z</dcterms:modified>
</cp:coreProperties>
</file>