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B3" w:rsidRDefault="006150B3" w:rsidP="006150B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150B3">
        <w:rPr>
          <w:rFonts w:ascii="Times New Roman" w:eastAsia="Times New Roman" w:hAnsi="Times New Roman" w:cs="Times New Roman"/>
          <w:b/>
          <w:bCs/>
          <w:color w:val="000000"/>
          <w:sz w:val="24"/>
          <w:szCs w:val="24"/>
          <w:lang w:eastAsia="ru-RU"/>
        </w:rPr>
        <w:br/>
        <w:t xml:space="preserve">Муниципальное </w:t>
      </w:r>
      <w:r w:rsidR="002A3108">
        <w:rPr>
          <w:rFonts w:ascii="Times New Roman" w:eastAsia="Times New Roman" w:hAnsi="Times New Roman" w:cs="Times New Roman"/>
          <w:b/>
          <w:bCs/>
          <w:color w:val="000000"/>
          <w:sz w:val="24"/>
          <w:szCs w:val="24"/>
          <w:lang w:eastAsia="ru-RU"/>
        </w:rPr>
        <w:t>казённое общеобразовательное учреждение</w:t>
      </w:r>
    </w:p>
    <w:p w:rsidR="002A3108" w:rsidRPr="006150B3" w:rsidRDefault="002A3108"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«Чуноярская средняя школа № 13»</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7371" w:type="dxa"/>
        <w:jc w:val="right"/>
        <w:shd w:val="clear" w:color="auto" w:fill="FFFFFF"/>
        <w:tblCellMar>
          <w:top w:w="105" w:type="dxa"/>
          <w:left w:w="105" w:type="dxa"/>
          <w:bottom w:w="105" w:type="dxa"/>
          <w:right w:w="105" w:type="dxa"/>
        </w:tblCellMar>
        <w:tblLook w:val="04A0" w:firstRow="1" w:lastRow="0" w:firstColumn="1" w:lastColumn="0" w:noHBand="0" w:noVBand="1"/>
      </w:tblPr>
      <w:tblGrid>
        <w:gridCol w:w="7371"/>
      </w:tblGrid>
      <w:tr w:rsidR="002A3108" w:rsidRPr="006150B3" w:rsidTr="002A3108">
        <w:trPr>
          <w:jc w:val="right"/>
        </w:trPr>
        <w:tc>
          <w:tcPr>
            <w:tcW w:w="7371" w:type="dxa"/>
            <w:shd w:val="clear" w:color="auto" w:fill="FFFFFF"/>
            <w:tcMar>
              <w:top w:w="0" w:type="dxa"/>
              <w:left w:w="115" w:type="dxa"/>
              <w:bottom w:w="0" w:type="dxa"/>
              <w:right w:w="115" w:type="dxa"/>
            </w:tcMar>
            <w:hideMark/>
          </w:tcPr>
          <w:p w:rsidR="002A3108" w:rsidRPr="006150B3" w:rsidRDefault="0040641C" w:rsidP="0040641C">
            <w:pPr>
              <w:spacing w:after="0" w:line="240" w:lineRule="auto"/>
              <w:jc w:val="right"/>
              <w:rPr>
                <w:rFonts w:ascii="Times New Roman" w:eastAsia="Times New Roman" w:hAnsi="Times New Roman" w:cs="Times New Roman"/>
                <w:color w:val="000000"/>
                <w:sz w:val="24"/>
                <w:szCs w:val="24"/>
                <w:lang w:eastAsia="ru-RU"/>
              </w:rPr>
            </w:pPr>
            <w:r>
              <w:rPr>
                <w:noProof/>
                <w:lang w:eastAsia="ru-RU"/>
              </w:rPr>
              <w:drawing>
                <wp:inline distT="0" distB="0" distL="0" distR="0" wp14:anchorId="2DE8EB9F" wp14:editId="2A6C84FE">
                  <wp:extent cx="2643376" cy="2021887"/>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43471" cy="2021960"/>
                          </a:xfrm>
                          <a:prstGeom prst="rect">
                            <a:avLst/>
                          </a:prstGeom>
                        </pic:spPr>
                      </pic:pic>
                    </a:graphicData>
                  </a:graphic>
                </wp:inline>
              </w:drawing>
            </w:r>
          </w:p>
          <w:p w:rsidR="002A3108" w:rsidRPr="006150B3" w:rsidRDefault="002A3108" w:rsidP="006150B3">
            <w:pPr>
              <w:spacing w:after="0" w:line="240" w:lineRule="auto"/>
              <w:rPr>
                <w:rFonts w:ascii="Times New Roman" w:eastAsia="Times New Roman" w:hAnsi="Times New Roman" w:cs="Times New Roman"/>
                <w:color w:val="000000"/>
                <w:sz w:val="24"/>
                <w:szCs w:val="24"/>
                <w:lang w:eastAsia="ru-RU"/>
              </w:rPr>
            </w:pPr>
          </w:p>
        </w:tc>
      </w:tr>
    </w:tbl>
    <w:p w:rsid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ПРОГРАММА НАСТАВНИЧЕСТВА</w:t>
      </w: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«УЧИТЕЛЬ - УЧИТЕЛЬ»</w:t>
      </w: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202</w:t>
      </w:r>
      <w:r w:rsidR="002A3108">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 xml:space="preserve"> - </w:t>
      </w:r>
      <w:r w:rsidRPr="006150B3">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5</w:t>
      </w:r>
      <w:r w:rsidRPr="006150B3">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гг</w:t>
      </w:r>
      <w:proofErr w:type="spellEnd"/>
      <w:proofErr w:type="gramEnd"/>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br/>
      </w: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br/>
      </w: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40641C">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202</w:t>
      </w:r>
      <w:r w:rsidR="002A3108">
        <w:rPr>
          <w:rFonts w:ascii="Times New Roman" w:eastAsia="Times New Roman" w:hAnsi="Times New Roman" w:cs="Times New Roman"/>
          <w:b/>
          <w:bCs/>
          <w:color w:val="000000"/>
          <w:sz w:val="24"/>
          <w:szCs w:val="24"/>
          <w:lang w:eastAsia="ru-RU"/>
        </w:rPr>
        <w:t>2</w:t>
      </w:r>
      <w:r w:rsidRPr="006150B3">
        <w:rPr>
          <w:rFonts w:ascii="Times New Roman" w:eastAsia="Times New Roman" w:hAnsi="Times New Roman" w:cs="Times New Roman"/>
          <w:b/>
          <w:bCs/>
          <w:color w:val="000000"/>
          <w:sz w:val="24"/>
          <w:szCs w:val="24"/>
          <w:lang w:eastAsia="ru-RU"/>
        </w:rPr>
        <w:t xml:space="preserve"> г</w:t>
      </w:r>
      <w:r w:rsidR="00290722">
        <w:rPr>
          <w:rFonts w:ascii="Times New Roman" w:eastAsia="Times New Roman" w:hAnsi="Times New Roman" w:cs="Times New Roman"/>
          <w:b/>
          <w:bCs/>
          <w:color w:val="000000"/>
          <w:sz w:val="24"/>
          <w:szCs w:val="24"/>
          <w:lang w:eastAsia="ru-RU"/>
        </w:rPr>
        <w:t>од</w:t>
      </w: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50B3" w:rsidRDefault="006150B3" w:rsidP="006150B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6150B3" w:rsidRPr="006150B3" w:rsidRDefault="006150B3" w:rsidP="00D2315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u w:val="single"/>
          <w:lang w:eastAsia="ru-RU"/>
        </w:rPr>
        <w:lastRenderedPageBreak/>
        <w:t xml:space="preserve">Основные идеи и положения </w:t>
      </w:r>
      <w:r w:rsidR="002A3108">
        <w:rPr>
          <w:rFonts w:ascii="Times New Roman" w:eastAsia="Times New Roman" w:hAnsi="Times New Roman" w:cs="Times New Roman"/>
          <w:b/>
          <w:bCs/>
          <w:color w:val="000000"/>
          <w:sz w:val="24"/>
          <w:szCs w:val="24"/>
          <w:u w:val="single"/>
          <w:lang w:eastAsia="ru-RU"/>
        </w:rPr>
        <w:t xml:space="preserve">  </w:t>
      </w:r>
      <w:r w:rsidRPr="006150B3">
        <w:rPr>
          <w:rFonts w:ascii="Times New Roman" w:eastAsia="Times New Roman" w:hAnsi="Times New Roman" w:cs="Times New Roman"/>
          <w:b/>
          <w:bCs/>
          <w:color w:val="000000"/>
          <w:sz w:val="24"/>
          <w:szCs w:val="24"/>
          <w:u w:val="single"/>
          <w:lang w:eastAsia="ru-RU"/>
        </w:rPr>
        <w:t>Программы</w:t>
      </w:r>
      <w:bookmarkStart w:id="0" w:name="_GoBack"/>
      <w:bookmarkEnd w:id="0"/>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Современной школе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p>
    <w:p w:rsidR="006150B3" w:rsidRPr="006150B3" w:rsidRDefault="006150B3" w:rsidP="006150B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w:t>
      </w:r>
      <w:r>
        <w:rPr>
          <w:rFonts w:ascii="Times New Roman" w:eastAsia="Times New Roman" w:hAnsi="Times New Roman" w:cs="Times New Roman"/>
          <w:color w:val="000000"/>
          <w:sz w:val="24"/>
          <w:szCs w:val="24"/>
          <w:lang w:eastAsia="ru-RU"/>
        </w:rPr>
        <w:t xml:space="preserve">обновленные </w:t>
      </w:r>
      <w:r w:rsidRPr="006150B3">
        <w:rPr>
          <w:rFonts w:ascii="Times New Roman" w:eastAsia="Times New Roman" w:hAnsi="Times New Roman" w:cs="Times New Roman"/>
          <w:color w:val="000000"/>
          <w:sz w:val="24"/>
          <w:szCs w:val="24"/>
          <w:lang w:eastAsia="ru-RU"/>
        </w:rPr>
        <w:t xml:space="preserve">ФГОС, так как возрастают требования к повышению профессиональной компетентности специалиста. Профессиональная помощь нужна не только начинающим педагогам, но и вновь прибывшим в конкретное образовательное учреждение учителям. Нужно помочь им адаптироваться в новых условиях, ознакомить с учительской документацией, которую им необходимо разрабатывать и вести в данном учреждении, сформировать у них мотивацию к самосовершенствованию, саморазвитию, самореализации, а также оказывать методическую помощь в работе. Требуется помощь и учителям в овладении педагогическим мастерством, в освоении функциональных обязанностей учителя, воспитателя, классного руководителя. В школе необходимо создавать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 Решением данных проблем может стать программа наставничества «Учитель-Учитель», которая является комплексом мероприятий и формирующих их действий, направленных на организацию взаимоотношений наставника и наставляемого в конкретных формах для получения ожидаемых результатов. Программа обоснована реализацией национального проекта «Образование» и направлена на достижение результатов федерального проекта «Современная школа», «Учитель будущего» и «Молодые профессионалы». Проект «Образование» ставит перед всеми образовательными организациями две ключевые цели: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и культурных традиций народов Российской Федерации. Эти цели невозможно достичь без создания системы поддержки и развития навыков, талантов и компетенций – общекультурных, общепрофессиональных и </w:t>
      </w:r>
      <w:proofErr w:type="spellStart"/>
      <w:r w:rsidRPr="006150B3">
        <w:rPr>
          <w:rFonts w:ascii="Times New Roman" w:eastAsia="Times New Roman" w:hAnsi="Times New Roman" w:cs="Times New Roman"/>
          <w:color w:val="000000"/>
          <w:sz w:val="24"/>
          <w:szCs w:val="24"/>
          <w:lang w:eastAsia="ru-RU"/>
        </w:rPr>
        <w:t>метакомпетенций</w:t>
      </w:r>
      <w:proofErr w:type="spellEnd"/>
      <w:r w:rsidRPr="006150B3">
        <w:rPr>
          <w:rFonts w:ascii="Times New Roman" w:eastAsia="Times New Roman" w:hAnsi="Times New Roman" w:cs="Times New Roman"/>
          <w:color w:val="000000"/>
          <w:sz w:val="24"/>
          <w:szCs w:val="24"/>
          <w:lang w:eastAsia="ru-RU"/>
        </w:rPr>
        <w:t xml:space="preserve">, т.е. способность формировать у себя новые навыки и компетенции самостоятельно, а не только манипулировать полученными извне знаниями и навыками. </w:t>
      </w:r>
      <w:proofErr w:type="spellStart"/>
      <w:r w:rsidRPr="006150B3">
        <w:rPr>
          <w:rFonts w:ascii="Times New Roman" w:eastAsia="Times New Roman" w:hAnsi="Times New Roman" w:cs="Times New Roman"/>
          <w:color w:val="000000"/>
          <w:sz w:val="24"/>
          <w:szCs w:val="24"/>
          <w:lang w:eastAsia="ru-RU"/>
        </w:rPr>
        <w:t>Метакомпетенцию</w:t>
      </w:r>
      <w:proofErr w:type="spellEnd"/>
      <w:r w:rsidRPr="006150B3">
        <w:rPr>
          <w:rFonts w:ascii="Times New Roman" w:eastAsia="Times New Roman" w:hAnsi="Times New Roman" w:cs="Times New Roman"/>
          <w:color w:val="000000"/>
          <w:sz w:val="24"/>
          <w:szCs w:val="24"/>
          <w:lang w:eastAsia="ru-RU"/>
        </w:rPr>
        <w:t xml:space="preserve"> можно рассматривать как фактор, единственно способствующий развитию профессиональных компетенций, в случае с которыми простое воспроизведение или копирование невозможно. </w:t>
      </w:r>
      <w:proofErr w:type="gramStart"/>
      <w:r w:rsidRPr="006150B3">
        <w:rPr>
          <w:rFonts w:ascii="Times New Roman" w:eastAsia="Times New Roman" w:hAnsi="Times New Roman" w:cs="Times New Roman"/>
          <w:color w:val="000000"/>
          <w:sz w:val="24"/>
          <w:szCs w:val="24"/>
          <w:lang w:eastAsia="ru-RU"/>
        </w:rPr>
        <w:t>Основой концептуального обоснования Программы наставничества «Учитель-Учитель» является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Министерства просвещения Российской Федерации от 25.12.2019 №Р-145. 1.2.</w:t>
      </w:r>
      <w:proofErr w:type="gramEnd"/>
      <w:r w:rsidRPr="006150B3">
        <w:rPr>
          <w:rFonts w:ascii="Times New Roman" w:eastAsia="Times New Roman" w:hAnsi="Times New Roman" w:cs="Times New Roman"/>
          <w:color w:val="000000"/>
          <w:sz w:val="24"/>
          <w:szCs w:val="24"/>
          <w:lang w:eastAsia="ru-RU"/>
        </w:rPr>
        <w:t xml:space="preserve"> Целью внедрения целевой модели наставничества является максимально полное раскрытие потенциала личности наставляемого, необходимого для успешной личной профессиональной самореализации в современных условиях неопределенности.</w:t>
      </w:r>
    </w:p>
    <w:p w:rsidR="006150B3" w:rsidRPr="006150B3" w:rsidRDefault="006150B3" w:rsidP="006150B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Среди задач по реализации целевой модели наставничества можно отметить:</w:t>
      </w:r>
    </w:p>
    <w:p w:rsidR="006150B3" w:rsidRPr="006150B3" w:rsidRDefault="006150B3" w:rsidP="006150B3">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Улучшение показателей организации в образовательной, социокультурной, спортивной и других сферах;</w:t>
      </w:r>
      <w:proofErr w:type="gramEnd"/>
    </w:p>
    <w:p w:rsidR="006150B3" w:rsidRPr="006150B3" w:rsidRDefault="006150B3" w:rsidP="006150B3">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Создание условий для развития и повышения квалификации педагогов, увеличение числа закрепившихся в профессии педагогических кадров;</w:t>
      </w:r>
    </w:p>
    <w:p w:rsidR="006150B3" w:rsidRPr="006150B3" w:rsidRDefault="006150B3" w:rsidP="006150B3">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Формирование открытого и эффективного сообщества вокруг образовательной организации, способного на комплексную поддержку ее деятельности.</w:t>
      </w:r>
    </w:p>
    <w:p w:rsidR="006150B3" w:rsidRPr="006150B3" w:rsidRDefault="006150B3" w:rsidP="006150B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Наставничество является универсальной технологией передачи опыта, знаний, формирования навыков, компетенций, </w:t>
      </w:r>
      <w:proofErr w:type="spellStart"/>
      <w:r w:rsidRPr="006150B3">
        <w:rPr>
          <w:rFonts w:ascii="Times New Roman" w:eastAsia="Times New Roman" w:hAnsi="Times New Roman" w:cs="Times New Roman"/>
          <w:color w:val="000000"/>
          <w:sz w:val="24"/>
          <w:szCs w:val="24"/>
          <w:lang w:eastAsia="ru-RU"/>
        </w:rPr>
        <w:t>метакомпетенций</w:t>
      </w:r>
      <w:proofErr w:type="spellEnd"/>
      <w:r w:rsidRPr="006150B3">
        <w:rPr>
          <w:rFonts w:ascii="Times New Roman" w:eastAsia="Times New Roman" w:hAnsi="Times New Roman" w:cs="Times New Roman"/>
          <w:color w:val="000000"/>
          <w:sz w:val="24"/>
          <w:szCs w:val="24"/>
          <w:lang w:eastAsia="ru-RU"/>
        </w:rPr>
        <w:t xml:space="preserve"> и ценностей через неформальное </w:t>
      </w:r>
      <w:proofErr w:type="spellStart"/>
      <w:r w:rsidRPr="006150B3">
        <w:rPr>
          <w:rFonts w:ascii="Times New Roman" w:eastAsia="Times New Roman" w:hAnsi="Times New Roman" w:cs="Times New Roman"/>
          <w:color w:val="000000"/>
          <w:sz w:val="24"/>
          <w:szCs w:val="24"/>
          <w:lang w:eastAsia="ru-RU"/>
        </w:rPr>
        <w:t>взаимообогащающее</w:t>
      </w:r>
      <w:proofErr w:type="spellEnd"/>
      <w:r w:rsidRPr="006150B3">
        <w:rPr>
          <w:rFonts w:ascii="Times New Roman" w:eastAsia="Times New Roman" w:hAnsi="Times New Roman" w:cs="Times New Roman"/>
          <w:color w:val="000000"/>
          <w:sz w:val="24"/>
          <w:szCs w:val="24"/>
          <w:lang w:eastAsia="ru-RU"/>
        </w:rPr>
        <w:t xml:space="preserve"> общение. Технология наставничества эффективна для решения проблем, с которыми сталкиваются педагоги:</w:t>
      </w:r>
    </w:p>
    <w:p w:rsidR="006150B3" w:rsidRPr="006150B3" w:rsidRDefault="006150B3" w:rsidP="006150B3">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Проблемы педагога с большим стажем, ощущающего себя некомфортно в мире новых образовательных технологий или испытывающего кризис профессионального роста, находящегося в ситуации профессионального выгорания.</w:t>
      </w:r>
    </w:p>
    <w:p w:rsidR="006150B3" w:rsidRPr="006150B3" w:rsidRDefault="006150B3" w:rsidP="006150B3">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Проблемы адаптации на новом месте работы, которому необходимо получать представление о традициях, особенностях, регламенте и принципах образовательной организации;</w:t>
      </w:r>
    </w:p>
    <w:p w:rsidR="006150B3" w:rsidRPr="006150B3" w:rsidRDefault="006150B3" w:rsidP="006150B3">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Состояние эмоционального выгорания, хронической усталости.</w:t>
      </w:r>
    </w:p>
    <w:p w:rsidR="006150B3" w:rsidRDefault="006150B3" w:rsidP="006150B3">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6150B3" w:rsidRPr="006150B3" w:rsidRDefault="006150B3" w:rsidP="006150B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Предмет наставничества:</w:t>
      </w:r>
    </w:p>
    <w:p w:rsidR="006150B3" w:rsidRPr="006150B3" w:rsidRDefault="006150B3" w:rsidP="006150B3">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Личностные качества – лидерские качества, активная жизненная позиция, стрессоустойчивость, искусство </w:t>
      </w:r>
      <w:proofErr w:type="spellStart"/>
      <w:r w:rsidRPr="006150B3">
        <w:rPr>
          <w:rFonts w:ascii="Times New Roman" w:eastAsia="Times New Roman" w:hAnsi="Times New Roman" w:cs="Times New Roman"/>
          <w:color w:val="000000"/>
          <w:sz w:val="24"/>
          <w:szCs w:val="24"/>
          <w:lang w:eastAsia="ru-RU"/>
        </w:rPr>
        <w:t>тайменеджмента</w:t>
      </w:r>
      <w:proofErr w:type="spellEnd"/>
      <w:r w:rsidRPr="006150B3">
        <w:rPr>
          <w:rFonts w:ascii="Times New Roman" w:eastAsia="Times New Roman" w:hAnsi="Times New Roman" w:cs="Times New Roman"/>
          <w:color w:val="000000"/>
          <w:sz w:val="24"/>
          <w:szCs w:val="24"/>
          <w:lang w:eastAsia="ru-RU"/>
        </w:rPr>
        <w:t>.</w:t>
      </w:r>
    </w:p>
    <w:p w:rsidR="006150B3" w:rsidRPr="006150B3" w:rsidRDefault="006150B3" w:rsidP="006150B3">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Методическая грамотность – ведение учебно-методической документации, проектирование урока в соответствии с ФГОС, современные педагогические технологии, повышение профессиональной квалификации.</w:t>
      </w:r>
    </w:p>
    <w:p w:rsidR="006150B3" w:rsidRPr="006150B3" w:rsidRDefault="006150B3" w:rsidP="006150B3">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Социальная адаптация – психологические особенности, психологический климат в коллективе, работа в составе творческих групп.</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Компоненты системы наставничества</w:t>
      </w:r>
    </w:p>
    <w:p w:rsidR="006150B3" w:rsidRPr="006150B3" w:rsidRDefault="006150B3"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5283" w:type="dxa"/>
        <w:shd w:val="clear" w:color="auto" w:fill="FFFFFF"/>
        <w:tblCellMar>
          <w:top w:w="105" w:type="dxa"/>
          <w:left w:w="105" w:type="dxa"/>
          <w:bottom w:w="105" w:type="dxa"/>
          <w:right w:w="105" w:type="dxa"/>
        </w:tblCellMar>
        <w:tblLook w:val="04A0" w:firstRow="1" w:lastRow="0" w:firstColumn="1" w:lastColumn="0" w:noHBand="0" w:noVBand="1"/>
      </w:tblPr>
      <w:tblGrid>
        <w:gridCol w:w="3820"/>
        <w:gridCol w:w="3821"/>
        <w:gridCol w:w="3821"/>
        <w:gridCol w:w="3821"/>
      </w:tblGrid>
      <w:tr w:rsidR="006150B3" w:rsidRPr="006150B3" w:rsidTr="006150B3">
        <w:tc>
          <w:tcPr>
            <w:tcW w:w="3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Ценностно-смысловой</w:t>
            </w:r>
          </w:p>
        </w:tc>
        <w:tc>
          <w:tcPr>
            <w:tcW w:w="3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Содержательный</w:t>
            </w:r>
          </w:p>
        </w:tc>
        <w:tc>
          <w:tcPr>
            <w:tcW w:w="3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Технологический</w:t>
            </w:r>
          </w:p>
        </w:tc>
        <w:tc>
          <w:tcPr>
            <w:tcW w:w="3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Оценочно-диагностический</w:t>
            </w:r>
          </w:p>
        </w:tc>
      </w:tr>
      <w:tr w:rsidR="006150B3" w:rsidRPr="006150B3" w:rsidTr="006150B3">
        <w:tc>
          <w:tcPr>
            <w:tcW w:w="3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Наставничество – </w:t>
            </w:r>
            <w:proofErr w:type="spellStart"/>
            <w:r w:rsidRPr="006150B3">
              <w:rPr>
                <w:rFonts w:ascii="Times New Roman" w:eastAsia="Times New Roman" w:hAnsi="Times New Roman" w:cs="Times New Roman"/>
                <w:color w:val="000000"/>
                <w:sz w:val="24"/>
                <w:szCs w:val="24"/>
                <w:lang w:eastAsia="ru-RU"/>
              </w:rPr>
              <w:t>взаимообогащающее</w:t>
            </w:r>
            <w:proofErr w:type="spellEnd"/>
            <w:r w:rsidRPr="006150B3">
              <w:rPr>
                <w:rFonts w:ascii="Times New Roman" w:eastAsia="Times New Roman" w:hAnsi="Times New Roman" w:cs="Times New Roman"/>
                <w:color w:val="000000"/>
                <w:sz w:val="24"/>
                <w:szCs w:val="24"/>
                <w:lang w:eastAsia="ru-RU"/>
              </w:rPr>
              <w:t xml:space="preserve"> общение, основанное на доверии и партнерстве, позволяющее передавать живой опыт и полнее раскрывать потенциал каждого человека. Объект наставничества – процесс передачи опыта. Субъекты: наставники и наставляемые.</w:t>
            </w:r>
          </w:p>
        </w:tc>
        <w:tc>
          <w:tcPr>
            <w:tcW w:w="3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 социумом;</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наставниками;</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наставляемыми; - родителями;</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коллективом организации.</w:t>
            </w:r>
          </w:p>
        </w:tc>
        <w:tc>
          <w:tcPr>
            <w:tcW w:w="3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интерактивные</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технологии;</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проектные технологии;</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консультации, беседы, тренинги, семинары практикумы;</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информационные технологи.</w:t>
            </w:r>
          </w:p>
        </w:tc>
        <w:tc>
          <w:tcPr>
            <w:tcW w:w="3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организационный</w:t>
            </w:r>
            <w:proofErr w:type="gramEnd"/>
            <w:r w:rsidRPr="006150B3">
              <w:rPr>
                <w:rFonts w:ascii="Times New Roman" w:eastAsia="Times New Roman" w:hAnsi="Times New Roman" w:cs="Times New Roman"/>
                <w:color w:val="000000"/>
                <w:sz w:val="24"/>
                <w:szCs w:val="24"/>
                <w:lang w:eastAsia="ru-RU"/>
              </w:rPr>
              <w:t xml:space="preserve"> (эффективность системной планируемой деятельности);</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научно-методический</w:t>
            </w:r>
            <w:proofErr w:type="gramEnd"/>
            <w:r w:rsidRPr="006150B3">
              <w:rPr>
                <w:rFonts w:ascii="Times New Roman" w:eastAsia="Times New Roman" w:hAnsi="Times New Roman" w:cs="Times New Roman"/>
                <w:color w:val="000000"/>
                <w:sz w:val="24"/>
                <w:szCs w:val="24"/>
                <w:lang w:eastAsia="ru-RU"/>
              </w:rPr>
              <w:t xml:space="preserve"> (наличие методической базы и обеспеченность кадрами);</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личностный</w:t>
            </w:r>
            <w:proofErr w:type="gramEnd"/>
            <w:r w:rsidRPr="006150B3">
              <w:rPr>
                <w:rFonts w:ascii="Times New Roman" w:eastAsia="Times New Roman" w:hAnsi="Times New Roman" w:cs="Times New Roman"/>
                <w:color w:val="000000"/>
                <w:sz w:val="24"/>
                <w:szCs w:val="24"/>
                <w:lang w:eastAsia="ru-RU"/>
              </w:rPr>
              <w:t xml:space="preserve"> (мотивация, включенность в наставнические отношения и др.)</w:t>
            </w:r>
          </w:p>
        </w:tc>
      </w:tr>
    </w:tbl>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Реализация Программы опирается на нормативно-правовую базу Российской Федерации</w:t>
      </w:r>
    </w:p>
    <w:p w:rsidR="006150B3" w:rsidRPr="006150B3" w:rsidRDefault="006150B3" w:rsidP="006150B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Конституция Российской Федерации;</w:t>
      </w:r>
    </w:p>
    <w:p w:rsidR="006150B3" w:rsidRPr="006150B3" w:rsidRDefault="006150B3" w:rsidP="006150B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Гражданский кодекс Российской Федерации;</w:t>
      </w:r>
    </w:p>
    <w:p w:rsidR="006150B3" w:rsidRPr="006150B3" w:rsidRDefault="006150B3" w:rsidP="006150B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Трудовой кодекс Российской Федерации;</w:t>
      </w:r>
    </w:p>
    <w:p w:rsidR="006150B3" w:rsidRPr="006150B3" w:rsidRDefault="006150B3" w:rsidP="006150B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Федеральный закон от 19 мая 1995 г. № 82-ФЗ «Об общественных объединениях»;</w:t>
      </w:r>
    </w:p>
    <w:p w:rsidR="006150B3" w:rsidRPr="006150B3" w:rsidRDefault="006150B3" w:rsidP="006150B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Концепция содействия развитию благотворительной деятельности и добровольчества в Российской Федерации, утвержденная распоряжением Правительства Российской Федерации от 30 июля 2009 г.№ 1054-р);</w:t>
      </w:r>
      <w:proofErr w:type="gramEnd"/>
    </w:p>
    <w:p w:rsidR="006150B3" w:rsidRPr="006150B3" w:rsidRDefault="006150B3" w:rsidP="006150B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6150B3" w:rsidRPr="006150B3" w:rsidRDefault="006150B3" w:rsidP="006150B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Основы государственной молодежной политики Российской Федерации на период до 2025 года, утвержденны</w:t>
      </w:r>
      <w:r w:rsidR="002A3108">
        <w:rPr>
          <w:rFonts w:ascii="Times New Roman" w:eastAsia="Times New Roman" w:hAnsi="Times New Roman" w:cs="Times New Roman"/>
          <w:color w:val="000000"/>
          <w:sz w:val="24"/>
          <w:szCs w:val="24"/>
          <w:lang w:eastAsia="ru-RU"/>
        </w:rPr>
        <w:t>е</w:t>
      </w:r>
      <w:r w:rsidRPr="006150B3">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29 ноября 2014 г. № 2403-Р);</w:t>
      </w:r>
      <w:proofErr w:type="gramEnd"/>
    </w:p>
    <w:p w:rsidR="006150B3" w:rsidRPr="006150B3" w:rsidRDefault="006150B3" w:rsidP="006150B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Федеральный закон от 29 декабря 2012 г. № 273-ФЗ «Об образовании в Российской Федерации».</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u w:val="single"/>
          <w:lang w:eastAsia="ru-RU"/>
        </w:rPr>
        <w:t xml:space="preserve">Цель программы </w:t>
      </w:r>
    </w:p>
    <w:p w:rsidR="00376692" w:rsidRDefault="00376692"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М</w:t>
      </w:r>
      <w:r w:rsidR="006150B3" w:rsidRPr="006150B3">
        <w:rPr>
          <w:rFonts w:ascii="Times New Roman" w:eastAsia="Times New Roman" w:hAnsi="Times New Roman" w:cs="Times New Roman"/>
          <w:color w:val="000000"/>
          <w:sz w:val="24"/>
          <w:szCs w:val="24"/>
          <w:lang w:eastAsia="ru-RU"/>
        </w:rPr>
        <w:t>аксимально</w:t>
      </w:r>
      <w:r>
        <w:rPr>
          <w:rFonts w:ascii="Times New Roman" w:eastAsia="Times New Roman" w:hAnsi="Times New Roman" w:cs="Times New Roman"/>
          <w:color w:val="000000"/>
          <w:sz w:val="24"/>
          <w:szCs w:val="24"/>
          <w:lang w:eastAsia="ru-RU"/>
        </w:rPr>
        <w:t xml:space="preserve"> </w:t>
      </w:r>
      <w:r w:rsidR="006150B3" w:rsidRPr="006150B3">
        <w:rPr>
          <w:rFonts w:ascii="Times New Roman" w:eastAsia="Times New Roman" w:hAnsi="Times New Roman" w:cs="Times New Roman"/>
          <w:color w:val="000000"/>
          <w:sz w:val="24"/>
          <w:szCs w:val="24"/>
          <w:lang w:eastAsia="ru-RU"/>
        </w:rPr>
        <w:t xml:space="preserve"> раскрыт</w:t>
      </w:r>
      <w:r>
        <w:rPr>
          <w:rFonts w:ascii="Times New Roman" w:eastAsia="Times New Roman" w:hAnsi="Times New Roman" w:cs="Times New Roman"/>
          <w:color w:val="000000"/>
          <w:sz w:val="24"/>
          <w:szCs w:val="24"/>
          <w:lang w:eastAsia="ru-RU"/>
        </w:rPr>
        <w:t xml:space="preserve">ь потенциал </w:t>
      </w:r>
      <w:r w:rsidR="006150B3" w:rsidRPr="006150B3">
        <w:rPr>
          <w:rFonts w:ascii="Times New Roman" w:eastAsia="Times New Roman" w:hAnsi="Times New Roman" w:cs="Times New Roman"/>
          <w:color w:val="000000"/>
          <w:sz w:val="24"/>
          <w:szCs w:val="24"/>
          <w:lang w:eastAsia="ru-RU"/>
        </w:rPr>
        <w:t xml:space="preserve"> личности </w:t>
      </w:r>
      <w:proofErr w:type="gramStart"/>
      <w:r w:rsidR="006150B3" w:rsidRPr="006150B3">
        <w:rPr>
          <w:rFonts w:ascii="Times New Roman" w:eastAsia="Times New Roman" w:hAnsi="Times New Roman" w:cs="Times New Roman"/>
          <w:color w:val="000000"/>
          <w:sz w:val="24"/>
          <w:szCs w:val="24"/>
          <w:lang w:eastAsia="ru-RU"/>
        </w:rPr>
        <w:t>наставляемого</w:t>
      </w:r>
      <w:proofErr w:type="gramEnd"/>
      <w:r w:rsidR="006150B3" w:rsidRPr="006150B3">
        <w:rPr>
          <w:rFonts w:ascii="Times New Roman" w:eastAsia="Times New Roman" w:hAnsi="Times New Roman" w:cs="Times New Roman"/>
          <w:color w:val="000000"/>
          <w:sz w:val="24"/>
          <w:szCs w:val="24"/>
          <w:lang w:eastAsia="ru-RU"/>
        </w:rPr>
        <w:t>, необходимо</w:t>
      </w:r>
      <w:r>
        <w:rPr>
          <w:rFonts w:ascii="Times New Roman" w:eastAsia="Times New Roman" w:hAnsi="Times New Roman" w:cs="Times New Roman"/>
          <w:color w:val="000000"/>
          <w:sz w:val="24"/>
          <w:szCs w:val="24"/>
          <w:lang w:eastAsia="ru-RU"/>
        </w:rPr>
        <w:t>го</w:t>
      </w:r>
      <w:r w:rsidR="006150B3" w:rsidRPr="006150B3">
        <w:rPr>
          <w:rFonts w:ascii="Times New Roman" w:eastAsia="Times New Roman" w:hAnsi="Times New Roman" w:cs="Times New Roman"/>
          <w:color w:val="000000"/>
          <w:sz w:val="24"/>
          <w:szCs w:val="24"/>
          <w:lang w:eastAsia="ru-RU"/>
        </w:rPr>
        <w:t xml:space="preserve"> для успешной личной и профессиональной самореализации в современных условиях</w:t>
      </w:r>
      <w:r>
        <w:rPr>
          <w:rFonts w:ascii="Times New Roman" w:eastAsia="Times New Roman" w:hAnsi="Times New Roman" w:cs="Times New Roman"/>
          <w:color w:val="000000"/>
          <w:sz w:val="24"/>
          <w:szCs w:val="24"/>
          <w:lang w:eastAsia="ru-RU"/>
        </w:rPr>
        <w:t>.</w:t>
      </w:r>
      <w:r w:rsidR="006150B3" w:rsidRPr="006150B3">
        <w:rPr>
          <w:rFonts w:ascii="Times New Roman" w:eastAsia="Times New Roman" w:hAnsi="Times New Roman" w:cs="Times New Roman"/>
          <w:color w:val="000000"/>
          <w:sz w:val="24"/>
          <w:szCs w:val="24"/>
          <w:lang w:eastAsia="ru-RU"/>
        </w:rPr>
        <w:t xml:space="preserve"> </w:t>
      </w:r>
    </w:p>
    <w:p w:rsidR="00376692" w:rsidRPr="00290722" w:rsidRDefault="00376692" w:rsidP="006150B3">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290722">
        <w:rPr>
          <w:rFonts w:ascii="Times New Roman" w:eastAsia="Times New Roman" w:hAnsi="Times New Roman" w:cs="Times New Roman"/>
          <w:b/>
          <w:color w:val="000000"/>
          <w:sz w:val="24"/>
          <w:szCs w:val="24"/>
          <w:u w:val="single"/>
          <w:lang w:eastAsia="ru-RU"/>
        </w:rPr>
        <w:t>Задачи:</w:t>
      </w:r>
    </w:p>
    <w:p w:rsidR="00376692" w:rsidRDefault="00376692" w:rsidP="006150B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150B3" w:rsidRPr="006150B3">
        <w:rPr>
          <w:rFonts w:ascii="Times New Roman" w:eastAsia="Times New Roman" w:hAnsi="Times New Roman" w:cs="Times New Roman"/>
          <w:color w:val="000000"/>
          <w:sz w:val="24"/>
          <w:szCs w:val="24"/>
          <w:lang w:eastAsia="ru-RU"/>
        </w:rPr>
        <w:t>созда</w:t>
      </w:r>
      <w:r>
        <w:rPr>
          <w:rFonts w:ascii="Times New Roman" w:eastAsia="Times New Roman" w:hAnsi="Times New Roman" w:cs="Times New Roman"/>
          <w:color w:val="000000"/>
          <w:sz w:val="24"/>
          <w:szCs w:val="24"/>
          <w:lang w:eastAsia="ru-RU"/>
        </w:rPr>
        <w:t xml:space="preserve">ть </w:t>
      </w:r>
      <w:r w:rsidR="006150B3" w:rsidRPr="006150B3">
        <w:rPr>
          <w:rFonts w:ascii="Times New Roman" w:eastAsia="Times New Roman" w:hAnsi="Times New Roman" w:cs="Times New Roman"/>
          <w:color w:val="000000"/>
          <w:sz w:val="24"/>
          <w:szCs w:val="24"/>
          <w:lang w:eastAsia="ru-RU"/>
        </w:rPr>
        <w:t>услови</w:t>
      </w:r>
      <w:r>
        <w:rPr>
          <w:rFonts w:ascii="Times New Roman" w:eastAsia="Times New Roman" w:hAnsi="Times New Roman" w:cs="Times New Roman"/>
          <w:color w:val="000000"/>
          <w:sz w:val="24"/>
          <w:szCs w:val="24"/>
          <w:lang w:eastAsia="ru-RU"/>
        </w:rPr>
        <w:t xml:space="preserve">я </w:t>
      </w:r>
      <w:r w:rsidR="006150B3" w:rsidRPr="006150B3">
        <w:rPr>
          <w:rFonts w:ascii="Times New Roman" w:eastAsia="Times New Roman" w:hAnsi="Times New Roman" w:cs="Times New Roman"/>
          <w:color w:val="000000"/>
          <w:sz w:val="24"/>
          <w:szCs w:val="24"/>
          <w:lang w:eastAsia="ru-RU"/>
        </w:rPr>
        <w:t>для формирования эффективной системы поддержки, самоопределения и профессиональной ориентации молодых и вновь прибывших специалистов, учителей с большим стажем, ощущающих себя некомфортно в мире новых образовательных технологий или испытывающих кризис профессионального роста, находящихся в ситуации профессионального выгорания,</w:t>
      </w:r>
    </w:p>
    <w:p w:rsidR="00290722" w:rsidRDefault="00376692" w:rsidP="006150B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разработать комплекс </w:t>
      </w:r>
      <w:r w:rsidR="006150B3" w:rsidRPr="006150B3">
        <w:rPr>
          <w:rFonts w:ascii="Times New Roman" w:eastAsia="Times New Roman" w:hAnsi="Times New Roman" w:cs="Times New Roman"/>
          <w:color w:val="000000"/>
          <w:sz w:val="24"/>
          <w:szCs w:val="24"/>
          <w:lang w:eastAsia="ru-RU"/>
        </w:rPr>
        <w:t xml:space="preserve"> мероприятий </w:t>
      </w:r>
      <w:r>
        <w:rPr>
          <w:rFonts w:ascii="Times New Roman" w:eastAsia="Times New Roman" w:hAnsi="Times New Roman" w:cs="Times New Roman"/>
          <w:color w:val="000000"/>
          <w:sz w:val="24"/>
          <w:szCs w:val="24"/>
          <w:lang w:eastAsia="ru-RU"/>
        </w:rPr>
        <w:t xml:space="preserve">  </w:t>
      </w:r>
      <w:r w:rsidR="006150B3" w:rsidRPr="006150B3">
        <w:rPr>
          <w:rFonts w:ascii="Times New Roman" w:eastAsia="Times New Roman" w:hAnsi="Times New Roman" w:cs="Times New Roman"/>
          <w:color w:val="000000"/>
          <w:sz w:val="24"/>
          <w:szCs w:val="24"/>
          <w:lang w:eastAsia="ru-RU"/>
        </w:rPr>
        <w:t xml:space="preserve">формирующих </w:t>
      </w:r>
      <w:r>
        <w:rPr>
          <w:rFonts w:ascii="Times New Roman" w:eastAsia="Times New Roman" w:hAnsi="Times New Roman" w:cs="Times New Roman"/>
          <w:color w:val="000000"/>
          <w:sz w:val="24"/>
          <w:szCs w:val="24"/>
          <w:lang w:eastAsia="ru-RU"/>
        </w:rPr>
        <w:t xml:space="preserve"> </w:t>
      </w:r>
      <w:r w:rsidR="006150B3" w:rsidRPr="006150B3">
        <w:rPr>
          <w:rFonts w:ascii="Times New Roman" w:eastAsia="Times New Roman" w:hAnsi="Times New Roman" w:cs="Times New Roman"/>
          <w:color w:val="000000"/>
          <w:sz w:val="24"/>
          <w:szCs w:val="24"/>
          <w:lang w:eastAsia="ru-RU"/>
        </w:rPr>
        <w:t>действи</w:t>
      </w:r>
      <w:r>
        <w:rPr>
          <w:rFonts w:ascii="Times New Roman" w:eastAsia="Times New Roman" w:hAnsi="Times New Roman" w:cs="Times New Roman"/>
          <w:color w:val="000000"/>
          <w:sz w:val="24"/>
          <w:szCs w:val="24"/>
          <w:lang w:eastAsia="ru-RU"/>
        </w:rPr>
        <w:t xml:space="preserve">я </w:t>
      </w:r>
      <w:r w:rsidR="006150B3" w:rsidRPr="006150B3">
        <w:rPr>
          <w:rFonts w:ascii="Times New Roman" w:eastAsia="Times New Roman" w:hAnsi="Times New Roman" w:cs="Times New Roman"/>
          <w:color w:val="000000"/>
          <w:sz w:val="24"/>
          <w:szCs w:val="24"/>
          <w:lang w:eastAsia="ru-RU"/>
        </w:rPr>
        <w:t xml:space="preserve"> по организации взаимоотношени</w:t>
      </w:r>
      <w:r w:rsidR="00290722">
        <w:rPr>
          <w:rFonts w:ascii="Times New Roman" w:eastAsia="Times New Roman" w:hAnsi="Times New Roman" w:cs="Times New Roman"/>
          <w:color w:val="000000"/>
          <w:sz w:val="24"/>
          <w:szCs w:val="24"/>
          <w:lang w:eastAsia="ru-RU"/>
        </w:rPr>
        <w:t>й</w:t>
      </w:r>
      <w:r w:rsidR="006150B3" w:rsidRPr="006150B3">
        <w:rPr>
          <w:rFonts w:ascii="Times New Roman" w:eastAsia="Times New Roman" w:hAnsi="Times New Roman" w:cs="Times New Roman"/>
          <w:color w:val="000000"/>
          <w:sz w:val="24"/>
          <w:szCs w:val="24"/>
          <w:lang w:eastAsia="ru-RU"/>
        </w:rPr>
        <w:t xml:space="preserve"> наставника и наставляемого в форме «Учитель-Учитель», способствующих успешному закреплению на месте работы или в должности педагога молодого специалиста, повышению его профессионального потенциала и уровня,</w:t>
      </w:r>
    </w:p>
    <w:p w:rsidR="006150B3" w:rsidRDefault="00290722" w:rsidP="006150B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150B3" w:rsidRPr="006150B3">
        <w:rPr>
          <w:rFonts w:ascii="Times New Roman" w:eastAsia="Times New Roman" w:hAnsi="Times New Roman" w:cs="Times New Roman"/>
          <w:color w:val="000000"/>
          <w:sz w:val="24"/>
          <w:szCs w:val="24"/>
          <w:lang w:eastAsia="ru-RU"/>
        </w:rPr>
        <w:t>созда</w:t>
      </w:r>
      <w:r>
        <w:rPr>
          <w:rFonts w:ascii="Times New Roman" w:eastAsia="Times New Roman" w:hAnsi="Times New Roman" w:cs="Times New Roman"/>
          <w:color w:val="000000"/>
          <w:sz w:val="24"/>
          <w:szCs w:val="24"/>
          <w:lang w:eastAsia="ru-RU"/>
        </w:rPr>
        <w:t xml:space="preserve">ть </w:t>
      </w:r>
      <w:r w:rsidR="006150B3" w:rsidRPr="006150B3">
        <w:rPr>
          <w:rFonts w:ascii="Times New Roman" w:eastAsia="Times New Roman" w:hAnsi="Times New Roman" w:cs="Times New Roman"/>
          <w:color w:val="000000"/>
          <w:sz w:val="24"/>
          <w:szCs w:val="24"/>
          <w:lang w:eastAsia="ru-RU"/>
        </w:rPr>
        <w:t>комфортн</w:t>
      </w:r>
      <w:r>
        <w:rPr>
          <w:rFonts w:ascii="Times New Roman" w:eastAsia="Times New Roman" w:hAnsi="Times New Roman" w:cs="Times New Roman"/>
          <w:color w:val="000000"/>
          <w:sz w:val="24"/>
          <w:szCs w:val="24"/>
          <w:lang w:eastAsia="ru-RU"/>
        </w:rPr>
        <w:t xml:space="preserve">ую </w:t>
      </w:r>
      <w:r w:rsidR="006150B3" w:rsidRPr="006150B3">
        <w:rPr>
          <w:rFonts w:ascii="Times New Roman" w:eastAsia="Times New Roman" w:hAnsi="Times New Roman" w:cs="Times New Roman"/>
          <w:color w:val="000000"/>
          <w:sz w:val="24"/>
          <w:szCs w:val="24"/>
          <w:lang w:eastAsia="ru-RU"/>
        </w:rPr>
        <w:t>профессиональн</w:t>
      </w:r>
      <w:r>
        <w:rPr>
          <w:rFonts w:ascii="Times New Roman" w:eastAsia="Times New Roman" w:hAnsi="Times New Roman" w:cs="Times New Roman"/>
          <w:color w:val="000000"/>
          <w:sz w:val="24"/>
          <w:szCs w:val="24"/>
          <w:lang w:eastAsia="ru-RU"/>
        </w:rPr>
        <w:t xml:space="preserve">ую </w:t>
      </w:r>
      <w:r w:rsidR="006150B3" w:rsidRPr="006150B3">
        <w:rPr>
          <w:rFonts w:ascii="Times New Roman" w:eastAsia="Times New Roman" w:hAnsi="Times New Roman" w:cs="Times New Roman"/>
          <w:color w:val="000000"/>
          <w:sz w:val="24"/>
          <w:szCs w:val="24"/>
          <w:lang w:eastAsia="ru-RU"/>
        </w:rPr>
        <w:t xml:space="preserve"> сред</w:t>
      </w:r>
      <w:r>
        <w:rPr>
          <w:rFonts w:ascii="Times New Roman" w:eastAsia="Times New Roman" w:hAnsi="Times New Roman" w:cs="Times New Roman"/>
          <w:color w:val="000000"/>
          <w:sz w:val="24"/>
          <w:szCs w:val="24"/>
          <w:lang w:eastAsia="ru-RU"/>
        </w:rPr>
        <w:t xml:space="preserve">у </w:t>
      </w:r>
      <w:r w:rsidR="006150B3" w:rsidRPr="006150B3">
        <w:rPr>
          <w:rFonts w:ascii="Times New Roman" w:eastAsia="Times New Roman" w:hAnsi="Times New Roman" w:cs="Times New Roman"/>
          <w:color w:val="000000"/>
          <w:sz w:val="24"/>
          <w:szCs w:val="24"/>
          <w:lang w:eastAsia="ru-RU"/>
        </w:rPr>
        <w:t xml:space="preserve"> внутри учебного заведения, позволяющ</w:t>
      </w:r>
      <w:r>
        <w:rPr>
          <w:rFonts w:ascii="Times New Roman" w:eastAsia="Times New Roman" w:hAnsi="Times New Roman" w:cs="Times New Roman"/>
          <w:color w:val="000000"/>
          <w:sz w:val="24"/>
          <w:szCs w:val="24"/>
          <w:lang w:eastAsia="ru-RU"/>
        </w:rPr>
        <w:t xml:space="preserve">ую </w:t>
      </w:r>
      <w:r w:rsidR="006150B3" w:rsidRPr="006150B3">
        <w:rPr>
          <w:rFonts w:ascii="Times New Roman" w:eastAsia="Times New Roman" w:hAnsi="Times New Roman" w:cs="Times New Roman"/>
          <w:color w:val="000000"/>
          <w:sz w:val="24"/>
          <w:szCs w:val="24"/>
          <w:lang w:eastAsia="ru-RU"/>
        </w:rPr>
        <w:t xml:space="preserve"> реализовывать актуальные педагогические задачи на в</w:t>
      </w:r>
      <w:r>
        <w:rPr>
          <w:rFonts w:ascii="Times New Roman" w:eastAsia="Times New Roman" w:hAnsi="Times New Roman" w:cs="Times New Roman"/>
          <w:color w:val="000000"/>
          <w:sz w:val="24"/>
          <w:szCs w:val="24"/>
          <w:lang w:eastAsia="ru-RU"/>
        </w:rPr>
        <w:t>ысоком уровне,</w:t>
      </w:r>
    </w:p>
    <w:p w:rsidR="006150B3" w:rsidRPr="006150B3" w:rsidRDefault="00290722" w:rsidP="002907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6150B3" w:rsidRPr="006150B3">
        <w:rPr>
          <w:rFonts w:ascii="Times New Roman" w:eastAsia="Times New Roman" w:hAnsi="Times New Roman" w:cs="Times New Roman"/>
          <w:color w:val="000000"/>
          <w:sz w:val="24"/>
          <w:szCs w:val="24"/>
          <w:lang w:eastAsia="ru-RU"/>
        </w:rPr>
        <w:t>одействовать успешной адаптации молодых и вновь принятых специалистов к условиям осуществления трудовой деятельности, с целью закрепления их в образовательной организации;</w:t>
      </w:r>
    </w:p>
    <w:p w:rsidR="006150B3" w:rsidRPr="006150B3" w:rsidRDefault="00290722" w:rsidP="002907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006150B3" w:rsidRPr="006150B3">
        <w:rPr>
          <w:rFonts w:ascii="Times New Roman" w:eastAsia="Times New Roman" w:hAnsi="Times New Roman" w:cs="Times New Roman"/>
          <w:color w:val="000000"/>
          <w:sz w:val="24"/>
          <w:szCs w:val="24"/>
          <w:lang w:eastAsia="ru-RU"/>
        </w:rPr>
        <w:t>ыявлять склонности, потребности, возможности и трудности в работе наставляемых педагогов;</w:t>
      </w:r>
    </w:p>
    <w:p w:rsidR="006150B3" w:rsidRPr="006150B3" w:rsidRDefault="00290722" w:rsidP="002907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6150B3" w:rsidRPr="006150B3">
        <w:rPr>
          <w:rFonts w:ascii="Times New Roman" w:eastAsia="Times New Roman" w:hAnsi="Times New Roman" w:cs="Times New Roman"/>
          <w:color w:val="000000"/>
          <w:sz w:val="24"/>
          <w:szCs w:val="24"/>
          <w:lang w:eastAsia="ru-RU"/>
        </w:rPr>
        <w:t>пособствовать формированию потребности заниматься анализом результатов своей профессиональной деятельности;</w:t>
      </w:r>
    </w:p>
    <w:p w:rsidR="006150B3" w:rsidRPr="006150B3" w:rsidRDefault="00290722" w:rsidP="006150B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6150B3" w:rsidRPr="006150B3">
        <w:rPr>
          <w:rFonts w:ascii="Times New Roman" w:eastAsia="Times New Roman" w:hAnsi="Times New Roman" w:cs="Times New Roman"/>
          <w:color w:val="000000"/>
          <w:sz w:val="24"/>
          <w:szCs w:val="24"/>
          <w:lang w:eastAsia="ru-RU"/>
        </w:rPr>
        <w:t>азвивать интерес к ме</w:t>
      </w:r>
      <w:r>
        <w:rPr>
          <w:rFonts w:ascii="Times New Roman" w:eastAsia="Times New Roman" w:hAnsi="Times New Roman" w:cs="Times New Roman"/>
          <w:color w:val="000000"/>
          <w:sz w:val="24"/>
          <w:szCs w:val="24"/>
          <w:lang w:eastAsia="ru-RU"/>
        </w:rPr>
        <w:t xml:space="preserve">тодике построения и организации  </w:t>
      </w:r>
      <w:r w:rsidR="006150B3" w:rsidRPr="006150B3">
        <w:rPr>
          <w:rFonts w:ascii="Times New Roman" w:eastAsia="Times New Roman" w:hAnsi="Times New Roman" w:cs="Times New Roman"/>
          <w:color w:val="000000"/>
          <w:sz w:val="24"/>
          <w:szCs w:val="24"/>
          <w:lang w:eastAsia="ru-RU"/>
        </w:rPr>
        <w:t>результативного учебного процесса;</w:t>
      </w:r>
    </w:p>
    <w:p w:rsidR="006150B3" w:rsidRPr="006150B3" w:rsidRDefault="00290722" w:rsidP="002907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6150B3" w:rsidRPr="006150B3">
        <w:rPr>
          <w:rFonts w:ascii="Times New Roman" w:eastAsia="Times New Roman" w:hAnsi="Times New Roman" w:cs="Times New Roman"/>
          <w:color w:val="000000"/>
          <w:sz w:val="24"/>
          <w:szCs w:val="24"/>
          <w:lang w:eastAsia="ru-RU"/>
        </w:rPr>
        <w:t>казывать психолого-педагогическую помощь педагогам в ситуациях кризиса профессионального роста и профессионального выгорания;</w:t>
      </w:r>
    </w:p>
    <w:p w:rsidR="006150B3" w:rsidRPr="006150B3" w:rsidRDefault="00290722" w:rsidP="002907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6150B3" w:rsidRPr="006150B3">
        <w:rPr>
          <w:rFonts w:ascii="Times New Roman" w:eastAsia="Times New Roman" w:hAnsi="Times New Roman" w:cs="Times New Roman"/>
          <w:color w:val="000000"/>
          <w:sz w:val="24"/>
          <w:szCs w:val="24"/>
          <w:lang w:eastAsia="ru-RU"/>
        </w:rPr>
        <w:t>ценивать результаты программы и ее эффективность.</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290722" w:rsidP="006150B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Ожидаемые результаты </w:t>
      </w:r>
    </w:p>
    <w:p w:rsidR="006150B3" w:rsidRPr="006150B3" w:rsidRDefault="006150B3" w:rsidP="006150B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Высокий уровень включенности молодых (новых) специалистов в педагогическую работу, культурную жизнь образовательной организации;</w:t>
      </w:r>
    </w:p>
    <w:p w:rsidR="006150B3" w:rsidRPr="006150B3" w:rsidRDefault="006150B3" w:rsidP="006150B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Усиление уверенности педагогов в собственных силах и развитие личного, творческого и педагогического потенциала;</w:t>
      </w:r>
    </w:p>
    <w:p w:rsidR="006150B3" w:rsidRPr="006150B3" w:rsidRDefault="006150B3" w:rsidP="006150B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Повышение уровня образовательной подготовки и комфортности психологического климата в школе;</w:t>
      </w:r>
    </w:p>
    <w:p w:rsidR="006150B3" w:rsidRPr="006150B3" w:rsidRDefault="006150B3" w:rsidP="006150B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Создание благоприятной психолого-педагогической атмосферы для разрешения ситуаций кризиса профессионального роста и профессионального выгорания;</w:t>
      </w:r>
    </w:p>
    <w:p w:rsidR="006150B3" w:rsidRPr="006150B3" w:rsidRDefault="006150B3" w:rsidP="006150B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Учителя-наставляемые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u w:val="single"/>
          <w:lang w:eastAsia="ru-RU"/>
        </w:rPr>
        <w:t>Показатели</w:t>
      </w:r>
      <w:r w:rsidR="00290722">
        <w:rPr>
          <w:rFonts w:ascii="Times New Roman" w:eastAsia="Times New Roman" w:hAnsi="Times New Roman" w:cs="Times New Roman"/>
          <w:b/>
          <w:bCs/>
          <w:color w:val="000000"/>
          <w:sz w:val="24"/>
          <w:szCs w:val="24"/>
          <w:u w:val="single"/>
          <w:lang w:eastAsia="ru-RU"/>
        </w:rPr>
        <w:t xml:space="preserve">  </w:t>
      </w:r>
      <w:r w:rsidRPr="006150B3">
        <w:rPr>
          <w:rFonts w:ascii="Times New Roman" w:eastAsia="Times New Roman" w:hAnsi="Times New Roman" w:cs="Times New Roman"/>
          <w:b/>
          <w:bCs/>
          <w:color w:val="000000"/>
          <w:sz w:val="24"/>
          <w:szCs w:val="24"/>
          <w:u w:val="single"/>
          <w:lang w:eastAsia="ru-RU"/>
        </w:rPr>
        <w:t xml:space="preserve"> эффективности</w:t>
      </w:r>
      <w:r w:rsidR="002A3108">
        <w:rPr>
          <w:rFonts w:ascii="Times New Roman" w:eastAsia="Times New Roman" w:hAnsi="Times New Roman" w:cs="Times New Roman"/>
          <w:b/>
          <w:bCs/>
          <w:color w:val="000000"/>
          <w:sz w:val="24"/>
          <w:szCs w:val="24"/>
          <w:u w:val="single"/>
          <w:lang w:eastAsia="ru-RU"/>
        </w:rPr>
        <w:t xml:space="preserve">  </w:t>
      </w:r>
      <w:r w:rsidRPr="006150B3">
        <w:rPr>
          <w:rFonts w:ascii="Times New Roman" w:eastAsia="Times New Roman" w:hAnsi="Times New Roman" w:cs="Times New Roman"/>
          <w:b/>
          <w:bCs/>
          <w:color w:val="000000"/>
          <w:sz w:val="24"/>
          <w:szCs w:val="24"/>
          <w:u w:val="single"/>
          <w:lang w:eastAsia="ru-RU"/>
        </w:rPr>
        <w:t xml:space="preserve"> внедрения</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 части оценки наставнической программы в образовательной организации подобными критериями могут быть:</w:t>
      </w:r>
    </w:p>
    <w:p w:rsidR="006150B3" w:rsidRPr="006150B3" w:rsidRDefault="006150B3" w:rsidP="006150B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Соответствие условий организации наставнической деятельности требованиям модели и программ, по которым она осуществляется;</w:t>
      </w:r>
    </w:p>
    <w:p w:rsidR="006150B3" w:rsidRPr="006150B3" w:rsidRDefault="006150B3" w:rsidP="006150B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Оценка соответствия организации наставнической деятельности принципам, заложенным в модели и программах;</w:t>
      </w:r>
    </w:p>
    <w:p w:rsidR="006150B3" w:rsidRPr="006150B3" w:rsidRDefault="006150B3" w:rsidP="006150B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Соответствие наставнической деятельности современным подходам и технологиям;</w:t>
      </w:r>
    </w:p>
    <w:p w:rsidR="006150B3" w:rsidRPr="006150B3" w:rsidRDefault="006150B3" w:rsidP="006150B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Наличие соответствующего психологического климата в образовательной организации, на базе которой организован процесс наставнической деятельности;</w:t>
      </w:r>
    </w:p>
    <w:p w:rsidR="006150B3" w:rsidRPr="006150B3" w:rsidRDefault="006150B3" w:rsidP="006150B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Логичность деятельности наставника, понимание им ситуации наставляемого и правильность выбора основного направления взаимодействия;</w:t>
      </w:r>
    </w:p>
    <w:p w:rsidR="006150B3" w:rsidRPr="006150B3" w:rsidRDefault="006150B3" w:rsidP="006150B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Положительная динамика в поступлении запросов участников на продолжение работы.</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lastRenderedPageBreak/>
        <w:t>В части определения эффективности всех участников наставнической деятельности в образовательной организации:</w:t>
      </w:r>
    </w:p>
    <w:p w:rsidR="006150B3" w:rsidRPr="006150B3" w:rsidRDefault="006150B3" w:rsidP="006150B3">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Степень удовлетворенности всех участников наставнической деятельности;</w:t>
      </w:r>
    </w:p>
    <w:p w:rsidR="006150B3" w:rsidRPr="006150B3" w:rsidRDefault="006150B3" w:rsidP="006150B3">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Уровень удовлетворенности партнеров от взаимодействия в наставнической деятельности;</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Относительно изменений в личности наставляемого</w:t>
      </w:r>
      <w:r w:rsidR="002A3108">
        <w:rPr>
          <w:rFonts w:ascii="Times New Roman" w:eastAsia="Times New Roman" w:hAnsi="Times New Roman" w:cs="Times New Roman"/>
          <w:i/>
          <w:iCs/>
          <w:color w:val="000000"/>
          <w:sz w:val="24"/>
          <w:szCs w:val="24"/>
          <w:lang w:eastAsia="ru-RU"/>
        </w:rPr>
        <w:t xml:space="preserve"> </w:t>
      </w:r>
      <w:r w:rsidRPr="006150B3">
        <w:rPr>
          <w:rFonts w:ascii="Times New Roman" w:eastAsia="Times New Roman" w:hAnsi="Times New Roman" w:cs="Times New Roman"/>
          <w:i/>
          <w:iCs/>
          <w:color w:val="000000"/>
          <w:sz w:val="24"/>
          <w:szCs w:val="24"/>
          <w:lang w:eastAsia="ru-RU"/>
        </w:rPr>
        <w:t>-</w:t>
      </w:r>
      <w:r w:rsidR="002A3108">
        <w:rPr>
          <w:rFonts w:ascii="Times New Roman" w:eastAsia="Times New Roman" w:hAnsi="Times New Roman" w:cs="Times New Roman"/>
          <w:i/>
          <w:iCs/>
          <w:color w:val="000000"/>
          <w:sz w:val="24"/>
          <w:szCs w:val="24"/>
          <w:lang w:eastAsia="ru-RU"/>
        </w:rPr>
        <w:t xml:space="preserve"> </w:t>
      </w:r>
      <w:r w:rsidRPr="006150B3">
        <w:rPr>
          <w:rFonts w:ascii="Times New Roman" w:eastAsia="Times New Roman" w:hAnsi="Times New Roman" w:cs="Times New Roman"/>
          <w:i/>
          <w:iCs/>
          <w:color w:val="000000"/>
          <w:sz w:val="24"/>
          <w:szCs w:val="24"/>
          <w:lang w:eastAsia="ru-RU"/>
        </w:rPr>
        <w:t>участника программы наставничества в образовательной организации критериями динамики развития наставляемых могут выступать:</w:t>
      </w:r>
    </w:p>
    <w:p w:rsidR="006150B3" w:rsidRPr="006150B3" w:rsidRDefault="006150B3" w:rsidP="006150B3">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Улучшение и позитивная динамика образовательных результатов, изменение ценностных ориентаций участников в сторону социально-значимых;</w:t>
      </w:r>
    </w:p>
    <w:p w:rsidR="006150B3" w:rsidRPr="006150B3" w:rsidRDefault="006150B3" w:rsidP="006150B3">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Нормализация уровня тревожности;</w:t>
      </w:r>
    </w:p>
    <w:p w:rsidR="006150B3" w:rsidRPr="006150B3" w:rsidRDefault="006150B3" w:rsidP="006150B3">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Оптимизация процессов общения, снижение уровня агрессивности;</w:t>
      </w:r>
    </w:p>
    <w:p w:rsidR="006150B3" w:rsidRPr="006150B3" w:rsidRDefault="006150B3" w:rsidP="006150B3">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Повышение уровня самооценки наставляемого;</w:t>
      </w:r>
    </w:p>
    <w:p w:rsidR="006150B3" w:rsidRPr="006150B3" w:rsidRDefault="006150B3" w:rsidP="006150B3">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Активность и заинтересованность наставляемых в участии в мероприятиях, связанных с наставнической деятельностью;</w:t>
      </w:r>
      <w:proofErr w:type="gramEnd"/>
    </w:p>
    <w:p w:rsidR="006150B3" w:rsidRPr="006150B3" w:rsidRDefault="006150B3" w:rsidP="006150B3">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Степень применения </w:t>
      </w:r>
      <w:proofErr w:type="gramStart"/>
      <w:r w:rsidRPr="006150B3">
        <w:rPr>
          <w:rFonts w:ascii="Times New Roman" w:eastAsia="Times New Roman" w:hAnsi="Times New Roman" w:cs="Times New Roman"/>
          <w:color w:val="000000"/>
          <w:sz w:val="24"/>
          <w:szCs w:val="24"/>
          <w:lang w:eastAsia="ru-RU"/>
        </w:rPr>
        <w:t>наставляемыми</w:t>
      </w:r>
      <w:proofErr w:type="gramEnd"/>
      <w:r w:rsidRPr="006150B3">
        <w:rPr>
          <w:rFonts w:ascii="Times New Roman" w:eastAsia="Times New Roman" w:hAnsi="Times New Roman" w:cs="Times New Roman"/>
          <w:color w:val="000000"/>
          <w:sz w:val="24"/>
          <w:szCs w:val="24"/>
          <w:lang w:eastAsia="ru-RU"/>
        </w:rPr>
        <w:t xml:space="preserve"> полученных от наставника знаний, умений и опыта в профессиональной деятельности.</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u w:val="single"/>
          <w:lang w:eastAsia="ru-RU"/>
        </w:rPr>
        <w:t>Срок реализации программы</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I этап: Запуск программы, </w:t>
      </w:r>
      <w:r w:rsidR="00290722">
        <w:rPr>
          <w:rFonts w:ascii="Times New Roman" w:eastAsia="Times New Roman" w:hAnsi="Times New Roman" w:cs="Times New Roman"/>
          <w:color w:val="000000"/>
          <w:sz w:val="24"/>
          <w:szCs w:val="24"/>
          <w:lang w:eastAsia="ru-RU"/>
        </w:rPr>
        <w:t xml:space="preserve">август </w:t>
      </w:r>
      <w:r w:rsidRPr="006150B3">
        <w:rPr>
          <w:rFonts w:ascii="Times New Roman" w:eastAsia="Times New Roman" w:hAnsi="Times New Roman" w:cs="Times New Roman"/>
          <w:color w:val="000000"/>
          <w:sz w:val="24"/>
          <w:szCs w:val="24"/>
          <w:lang w:eastAsia="ru-RU"/>
        </w:rPr>
        <w:t xml:space="preserve"> 202</w:t>
      </w:r>
      <w:r w:rsidR="002A3108">
        <w:rPr>
          <w:rFonts w:ascii="Times New Roman" w:eastAsia="Times New Roman" w:hAnsi="Times New Roman" w:cs="Times New Roman"/>
          <w:color w:val="000000"/>
          <w:sz w:val="24"/>
          <w:szCs w:val="24"/>
          <w:lang w:eastAsia="ru-RU"/>
        </w:rPr>
        <w:t>2</w:t>
      </w:r>
      <w:r w:rsidRPr="006150B3">
        <w:rPr>
          <w:rFonts w:ascii="Times New Roman" w:eastAsia="Times New Roman" w:hAnsi="Times New Roman" w:cs="Times New Roman"/>
          <w:color w:val="000000"/>
          <w:sz w:val="24"/>
          <w:szCs w:val="24"/>
          <w:lang w:eastAsia="ru-RU"/>
        </w:rPr>
        <w:t xml:space="preserve"> года.</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II этап: Практическая реализация программы – сентябрь 202</w:t>
      </w:r>
      <w:r w:rsidR="002A3108">
        <w:rPr>
          <w:rFonts w:ascii="Times New Roman" w:eastAsia="Times New Roman" w:hAnsi="Times New Roman" w:cs="Times New Roman"/>
          <w:color w:val="000000"/>
          <w:sz w:val="24"/>
          <w:szCs w:val="24"/>
          <w:lang w:eastAsia="ru-RU"/>
        </w:rPr>
        <w:t xml:space="preserve">2 </w:t>
      </w:r>
      <w:r w:rsidRPr="006150B3">
        <w:rPr>
          <w:rFonts w:ascii="Times New Roman" w:eastAsia="Times New Roman" w:hAnsi="Times New Roman" w:cs="Times New Roman"/>
          <w:color w:val="000000"/>
          <w:sz w:val="24"/>
          <w:szCs w:val="24"/>
          <w:lang w:eastAsia="ru-RU"/>
        </w:rPr>
        <w:t xml:space="preserve">года – </w:t>
      </w:r>
      <w:r w:rsidR="00290722">
        <w:rPr>
          <w:rFonts w:ascii="Times New Roman" w:eastAsia="Times New Roman" w:hAnsi="Times New Roman" w:cs="Times New Roman"/>
          <w:color w:val="000000"/>
          <w:sz w:val="24"/>
          <w:szCs w:val="24"/>
          <w:lang w:eastAsia="ru-RU"/>
        </w:rPr>
        <w:t>июнь</w:t>
      </w:r>
      <w:r w:rsidRPr="006150B3">
        <w:rPr>
          <w:rFonts w:ascii="Times New Roman" w:eastAsia="Times New Roman" w:hAnsi="Times New Roman" w:cs="Times New Roman"/>
          <w:color w:val="000000"/>
          <w:sz w:val="24"/>
          <w:szCs w:val="24"/>
          <w:lang w:eastAsia="ru-RU"/>
        </w:rPr>
        <w:t xml:space="preserve"> 202</w:t>
      </w:r>
      <w:r w:rsidR="00290722">
        <w:rPr>
          <w:rFonts w:ascii="Times New Roman" w:eastAsia="Times New Roman" w:hAnsi="Times New Roman" w:cs="Times New Roman"/>
          <w:color w:val="000000"/>
          <w:sz w:val="24"/>
          <w:szCs w:val="24"/>
          <w:lang w:eastAsia="ru-RU"/>
        </w:rPr>
        <w:t>5</w:t>
      </w:r>
      <w:r w:rsidRPr="006150B3">
        <w:rPr>
          <w:rFonts w:ascii="Times New Roman" w:eastAsia="Times New Roman" w:hAnsi="Times New Roman" w:cs="Times New Roman"/>
          <w:color w:val="000000"/>
          <w:sz w:val="24"/>
          <w:szCs w:val="24"/>
          <w:lang w:eastAsia="ru-RU"/>
        </w:rPr>
        <w:t xml:space="preserve"> года.</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III этап: Завершение программы – август 202</w:t>
      </w:r>
      <w:r w:rsidR="00290722">
        <w:rPr>
          <w:rFonts w:ascii="Times New Roman" w:eastAsia="Times New Roman" w:hAnsi="Times New Roman" w:cs="Times New Roman"/>
          <w:color w:val="000000"/>
          <w:sz w:val="24"/>
          <w:szCs w:val="24"/>
          <w:lang w:eastAsia="ru-RU"/>
        </w:rPr>
        <w:t>5</w:t>
      </w:r>
      <w:r w:rsidRPr="006150B3">
        <w:rPr>
          <w:rFonts w:ascii="Times New Roman" w:eastAsia="Times New Roman" w:hAnsi="Times New Roman" w:cs="Times New Roman"/>
          <w:color w:val="000000"/>
          <w:sz w:val="24"/>
          <w:szCs w:val="24"/>
          <w:lang w:eastAsia="ru-RU"/>
        </w:rPr>
        <w:t xml:space="preserve"> года.</w:t>
      </w:r>
    </w:p>
    <w:p w:rsidR="00290722" w:rsidRDefault="00290722" w:rsidP="006150B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u w:val="single"/>
          <w:lang w:eastAsia="ru-RU"/>
        </w:rPr>
        <w:t xml:space="preserve">Участники </w:t>
      </w:r>
      <w:r w:rsidR="00290722">
        <w:rPr>
          <w:rFonts w:ascii="Times New Roman" w:eastAsia="Times New Roman" w:hAnsi="Times New Roman" w:cs="Times New Roman"/>
          <w:b/>
          <w:bCs/>
          <w:color w:val="000000"/>
          <w:sz w:val="24"/>
          <w:szCs w:val="24"/>
          <w:u w:val="single"/>
          <w:lang w:eastAsia="ru-RU"/>
        </w:rPr>
        <w:t xml:space="preserve"> </w:t>
      </w:r>
      <w:r w:rsidRPr="006150B3">
        <w:rPr>
          <w:rFonts w:ascii="Times New Roman" w:eastAsia="Times New Roman" w:hAnsi="Times New Roman" w:cs="Times New Roman"/>
          <w:b/>
          <w:bCs/>
          <w:color w:val="000000"/>
          <w:sz w:val="24"/>
          <w:szCs w:val="24"/>
          <w:u w:val="single"/>
          <w:lang w:eastAsia="ru-RU"/>
        </w:rPr>
        <w:t>Программы</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Наставник. </w:t>
      </w:r>
      <w:r w:rsidRPr="006150B3">
        <w:rPr>
          <w:rFonts w:ascii="Times New Roman" w:eastAsia="Times New Roman" w:hAnsi="Times New Roman" w:cs="Times New Roman"/>
          <w:color w:val="000000"/>
          <w:sz w:val="24"/>
          <w:szCs w:val="24"/>
          <w:lang w:eastAsia="ru-RU"/>
        </w:rPr>
        <w:t xml:space="preserve">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w:t>
      </w:r>
      <w:proofErr w:type="spellStart"/>
      <w:r w:rsidRPr="006150B3">
        <w:rPr>
          <w:rFonts w:ascii="Times New Roman" w:eastAsia="Times New Roman" w:hAnsi="Times New Roman" w:cs="Times New Roman"/>
          <w:color w:val="000000"/>
          <w:sz w:val="24"/>
          <w:szCs w:val="24"/>
          <w:lang w:eastAsia="ru-RU"/>
        </w:rPr>
        <w:t>вебинаров</w:t>
      </w:r>
      <w:proofErr w:type="spellEnd"/>
      <w:r w:rsidRPr="006150B3">
        <w:rPr>
          <w:rFonts w:ascii="Times New Roman" w:eastAsia="Times New Roman" w:hAnsi="Times New Roman" w:cs="Times New Roman"/>
          <w:color w:val="000000"/>
          <w:sz w:val="24"/>
          <w:szCs w:val="24"/>
          <w:lang w:eastAsia="ru-RU"/>
        </w:rPr>
        <w:t xml:space="preserve"> и семинаров), склонный к активной общественной работе, лояльный участник школьного сообщества. Обладает лидерскими, организационными и коммуникативными навыками, хорошо </w:t>
      </w:r>
      <w:proofErr w:type="gramStart"/>
      <w:r w:rsidRPr="006150B3">
        <w:rPr>
          <w:rFonts w:ascii="Times New Roman" w:eastAsia="Times New Roman" w:hAnsi="Times New Roman" w:cs="Times New Roman"/>
          <w:color w:val="000000"/>
          <w:sz w:val="24"/>
          <w:szCs w:val="24"/>
          <w:lang w:eastAsia="ru-RU"/>
        </w:rPr>
        <w:t>развитой</w:t>
      </w:r>
      <w:proofErr w:type="gramEnd"/>
      <w:r w:rsidRPr="006150B3">
        <w:rPr>
          <w:rFonts w:ascii="Times New Roman" w:eastAsia="Times New Roman" w:hAnsi="Times New Roman" w:cs="Times New Roman"/>
          <w:color w:val="000000"/>
          <w:sz w:val="24"/>
          <w:szCs w:val="24"/>
          <w:lang w:eastAsia="ru-RU"/>
        </w:rPr>
        <w:t xml:space="preserve"> </w:t>
      </w:r>
      <w:proofErr w:type="spellStart"/>
      <w:r w:rsidRPr="006150B3">
        <w:rPr>
          <w:rFonts w:ascii="Times New Roman" w:eastAsia="Times New Roman" w:hAnsi="Times New Roman" w:cs="Times New Roman"/>
          <w:color w:val="000000"/>
          <w:sz w:val="24"/>
          <w:szCs w:val="24"/>
          <w:lang w:eastAsia="ru-RU"/>
        </w:rPr>
        <w:t>эмпатией</w:t>
      </w:r>
      <w:proofErr w:type="spellEnd"/>
      <w:r w:rsidRPr="006150B3">
        <w:rPr>
          <w:rFonts w:ascii="Times New Roman" w:eastAsia="Times New Roman" w:hAnsi="Times New Roman" w:cs="Times New Roman"/>
          <w:color w:val="000000"/>
          <w:sz w:val="24"/>
          <w:szCs w:val="24"/>
          <w:lang w:eastAsia="ru-RU"/>
        </w:rPr>
        <w:t>. Для реализации различных задач возможно выделение двух типов наставников:</w:t>
      </w:r>
    </w:p>
    <w:p w:rsidR="006150B3" w:rsidRPr="006150B3" w:rsidRDefault="006150B3" w:rsidP="00290722">
      <w:pPr>
        <w:shd w:val="clear" w:color="auto" w:fill="FFFFFF"/>
        <w:spacing w:after="0" w:line="240" w:lineRule="auto"/>
        <w:rPr>
          <w:rFonts w:ascii="Times New Roman" w:eastAsia="Times New Roman" w:hAnsi="Times New Roman" w:cs="Times New Roman"/>
          <w:color w:val="000000"/>
          <w:sz w:val="24"/>
          <w:szCs w:val="24"/>
          <w:lang w:eastAsia="ru-RU"/>
        </w:rPr>
      </w:pPr>
      <w:r w:rsidRPr="00290722">
        <w:rPr>
          <w:rFonts w:ascii="Times New Roman" w:eastAsia="Times New Roman" w:hAnsi="Times New Roman" w:cs="Times New Roman"/>
          <w:b/>
          <w:color w:val="000000"/>
          <w:sz w:val="24"/>
          <w:szCs w:val="24"/>
          <w:lang w:eastAsia="ru-RU"/>
        </w:rPr>
        <w:t>Наставник-консультант</w:t>
      </w:r>
      <w:r w:rsidRPr="006150B3">
        <w:rPr>
          <w:rFonts w:ascii="Times New Roman" w:eastAsia="Times New Roman" w:hAnsi="Times New Roman" w:cs="Times New Roman"/>
          <w:color w:val="000000"/>
          <w:sz w:val="24"/>
          <w:szCs w:val="24"/>
          <w:lang w:eastAsia="ru-RU"/>
        </w:rPr>
        <w:t xml:space="preserve"> – создает комфортные условия для реализации профессиональных качеств, помогает с организацией 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6150B3" w:rsidRPr="006150B3" w:rsidRDefault="006150B3" w:rsidP="00290722">
      <w:pPr>
        <w:shd w:val="clear" w:color="auto" w:fill="FFFFFF"/>
        <w:spacing w:after="0" w:line="240" w:lineRule="auto"/>
        <w:rPr>
          <w:rFonts w:ascii="Times New Roman" w:eastAsia="Times New Roman" w:hAnsi="Times New Roman" w:cs="Times New Roman"/>
          <w:color w:val="000000"/>
          <w:sz w:val="24"/>
          <w:szCs w:val="24"/>
          <w:lang w:eastAsia="ru-RU"/>
        </w:rPr>
      </w:pPr>
      <w:r w:rsidRPr="00290722">
        <w:rPr>
          <w:rFonts w:ascii="Times New Roman" w:eastAsia="Times New Roman" w:hAnsi="Times New Roman" w:cs="Times New Roman"/>
          <w:b/>
          <w:color w:val="000000"/>
          <w:sz w:val="24"/>
          <w:szCs w:val="24"/>
          <w:lang w:eastAsia="ru-RU"/>
        </w:rPr>
        <w:t>Наставник-предметник</w:t>
      </w:r>
      <w:r w:rsidRPr="006150B3">
        <w:rPr>
          <w:rFonts w:ascii="Times New Roman" w:eastAsia="Times New Roman" w:hAnsi="Times New Roman" w:cs="Times New Roman"/>
          <w:color w:val="000000"/>
          <w:sz w:val="24"/>
          <w:szCs w:val="24"/>
          <w:lang w:eastAsia="ru-RU"/>
        </w:rPr>
        <w:t xml:space="preserve">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6150B3" w:rsidRPr="006150B3" w:rsidRDefault="00290722" w:rsidP="006150B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Наставляемый.</w:t>
      </w:r>
    </w:p>
    <w:p w:rsidR="006150B3" w:rsidRPr="006150B3" w:rsidRDefault="006150B3" w:rsidP="00290722">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Молодой специалист, имеющий малый опыт работы – от 0 до 3 лет, испытывающий трудности с организацией учебного процесса, взаимодействием с учениками, другими педагогами, администрацией или родителями.</w:t>
      </w:r>
    </w:p>
    <w:p w:rsidR="006150B3" w:rsidRPr="006150B3" w:rsidRDefault="006150B3" w:rsidP="00290722">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w:t>
      </w:r>
    </w:p>
    <w:p w:rsidR="006150B3" w:rsidRPr="006150B3" w:rsidRDefault="006150B3" w:rsidP="00290722">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Учитель, находящийся в состоянии эмоционального выгорания, хронической усталости.</w:t>
      </w:r>
    </w:p>
    <w:p w:rsidR="00290722" w:rsidRDefault="00290722" w:rsidP="006150B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u w:val="single"/>
          <w:lang w:eastAsia="ru-RU"/>
        </w:rPr>
        <w:t xml:space="preserve">Механизм управления </w:t>
      </w:r>
      <w:r w:rsidR="002A3108">
        <w:rPr>
          <w:rFonts w:ascii="Times New Roman" w:eastAsia="Times New Roman" w:hAnsi="Times New Roman" w:cs="Times New Roman"/>
          <w:b/>
          <w:bCs/>
          <w:color w:val="000000"/>
          <w:sz w:val="24"/>
          <w:szCs w:val="24"/>
          <w:u w:val="single"/>
          <w:lang w:eastAsia="ru-RU"/>
        </w:rPr>
        <w:t xml:space="preserve">  </w:t>
      </w:r>
      <w:r w:rsidRPr="006150B3">
        <w:rPr>
          <w:rFonts w:ascii="Times New Roman" w:eastAsia="Times New Roman" w:hAnsi="Times New Roman" w:cs="Times New Roman"/>
          <w:b/>
          <w:bCs/>
          <w:color w:val="000000"/>
          <w:sz w:val="24"/>
          <w:szCs w:val="24"/>
          <w:u w:val="single"/>
          <w:lang w:eastAsia="ru-RU"/>
        </w:rPr>
        <w:t>Программой</w:t>
      </w:r>
      <w:r w:rsidR="002A3108">
        <w:rPr>
          <w:rFonts w:ascii="Times New Roman" w:eastAsia="Times New Roman" w:hAnsi="Times New Roman" w:cs="Times New Roman"/>
          <w:b/>
          <w:bCs/>
          <w:color w:val="000000"/>
          <w:sz w:val="24"/>
          <w:szCs w:val="24"/>
          <w:u w:val="single"/>
          <w:lang w:eastAsia="ru-RU"/>
        </w:rPr>
        <w:t xml:space="preserve"> </w:t>
      </w:r>
      <w:r w:rsidRPr="006150B3">
        <w:rPr>
          <w:rFonts w:ascii="Times New Roman" w:eastAsia="Times New Roman" w:hAnsi="Times New Roman" w:cs="Times New Roman"/>
          <w:b/>
          <w:bCs/>
          <w:color w:val="000000"/>
          <w:sz w:val="24"/>
          <w:szCs w:val="24"/>
          <w:u w:val="single"/>
          <w:lang w:eastAsia="ru-RU"/>
        </w:rPr>
        <w:t xml:space="preserve"> наставничества</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Реализация программы наставничества в образовательной организации производится последовательно, для максимальной эффективности – по двум контурам, обеспечивающим внешнюю и внутреннюю поддержку всех процессов.</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Работа с внешней средой – это деятельность, направленная на обеспечение поддержки программы наставничества:</w:t>
      </w:r>
    </w:p>
    <w:p w:rsidR="006150B3" w:rsidRPr="006150B3" w:rsidRDefault="006150B3" w:rsidP="00290722">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Информационное освещение (начальный этап – привлечение участников программы, промежуточные опорные точки – информирование партнеров о ходе программы, финальный этап – отчет о результатах и тиражирование успехов);</w:t>
      </w:r>
    </w:p>
    <w:p w:rsidR="006150B3" w:rsidRPr="006150B3" w:rsidRDefault="006150B3" w:rsidP="00290722">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Взаимодействие с потенциальными наставниками и партнерами на профильных мероприятиях (фестивали, конференции, форумы);</w:t>
      </w:r>
    </w:p>
    <w:p w:rsidR="006150B3" w:rsidRPr="006150B3" w:rsidRDefault="006150B3" w:rsidP="00290722">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Привлечение ресурсов и экспертов для оказания поддержки, проведения отбора и обучения наставников, оценки результатов наставничества (например, взаимодействие с представителями методических служб города или региона, образовательных учреждений, имеющих положительный опыт организации наставничества, ресурсно-методические центры города). Работа с внутренней средой – вся деятельность, направленная на поддержание программы внутри организации;</w:t>
      </w:r>
    </w:p>
    <w:p w:rsidR="006150B3" w:rsidRPr="006150B3" w:rsidRDefault="006150B3" w:rsidP="00290722">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Взаимодействие с административной командой, педагогами для выбора куратора программы, формирования команды, ответственной за реализацию программы, пополнения базы наставников;</w:t>
      </w:r>
    </w:p>
    <w:p w:rsidR="006150B3" w:rsidRPr="006150B3" w:rsidRDefault="006150B3" w:rsidP="00290722">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Взаимодействие с педагогами для получения согласия на участие в программе, формирования базы наставляемых, сбора данных о наставляемых и обратной связи о ходе программы;</w:t>
      </w:r>
      <w:proofErr w:type="gramEnd"/>
    </w:p>
    <w:p w:rsidR="006150B3" w:rsidRPr="006150B3" w:rsidRDefault="006150B3" w:rsidP="00290722">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Взаимодействие со всеми участниками и организаторами программы для частичной оценки ее результатов и их представления на итоговом мероприятии.</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К условиям запуска Программы относится:</w:t>
      </w:r>
    </w:p>
    <w:p w:rsidR="006150B3" w:rsidRPr="006150B3" w:rsidRDefault="006150B3" w:rsidP="00290722">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Нормативно-правовое оформление наставнической программы;</w:t>
      </w:r>
    </w:p>
    <w:p w:rsidR="006150B3" w:rsidRPr="006150B3" w:rsidRDefault="006150B3" w:rsidP="00290722">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Информирование коллектива о подготовке программы;</w:t>
      </w:r>
    </w:p>
    <w:p w:rsidR="006150B3" w:rsidRPr="006150B3" w:rsidRDefault="006150B3" w:rsidP="00290722">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Формирование команды, назначение куратора, для реализации программы;</w:t>
      </w:r>
    </w:p>
    <w:p w:rsidR="006150B3" w:rsidRPr="006150B3" w:rsidRDefault="006150B3" w:rsidP="00290722">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Определить задачи, формы наставничества, ожидаемые результаты;</w:t>
      </w:r>
    </w:p>
    <w:p w:rsidR="006150B3" w:rsidRPr="006150B3" w:rsidRDefault="006150B3" w:rsidP="00290722">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Разработать дорожную карту реализации наставничества, определить необходимые ресурсы, внутренние и внешние.</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Реализация наставнической программы происходит через работу куратора с двумя базами:</w:t>
      </w:r>
    </w:p>
    <w:p w:rsidR="006150B3" w:rsidRPr="006150B3" w:rsidRDefault="006150B3" w:rsidP="00290722">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Формирование базы наставляемых осуществляется непосредственно куратором при помощи педагогов и иных лиц образовательной организации, располагающих информацией о потребностях педагогов - будущих участников программы. Основная задача заключается в выявлении конкретных проблем педагогов образовательной организации, которые можно решить с помощью наставничества. Работа на данном этапе сфокусирована на внутреннем контуре. Для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6150B3" w:rsidRPr="006150B3" w:rsidRDefault="006150B3" w:rsidP="00290722">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Формирование базы наставников. Главная задача – поиск потенциальных наставников для формирования базы наставников.</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Default="006150B3" w:rsidP="006150B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150B3">
        <w:rPr>
          <w:rFonts w:ascii="Times New Roman" w:eastAsia="Times New Roman" w:hAnsi="Times New Roman" w:cs="Times New Roman"/>
          <w:b/>
          <w:bCs/>
          <w:color w:val="000000"/>
          <w:sz w:val="24"/>
          <w:szCs w:val="24"/>
          <w:lang w:eastAsia="ru-RU"/>
        </w:rPr>
        <w:t>Этапы реализации формы наставничества «Учитель-Учитель»</w:t>
      </w:r>
    </w:p>
    <w:p w:rsidR="00290722" w:rsidRPr="006150B3" w:rsidRDefault="00290722" w:rsidP="006150B3">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5424" w:type="dxa"/>
        <w:shd w:val="clear" w:color="auto" w:fill="FFFFFF"/>
        <w:tblCellMar>
          <w:top w:w="105" w:type="dxa"/>
          <w:left w:w="105" w:type="dxa"/>
          <w:bottom w:w="105" w:type="dxa"/>
          <w:right w:w="105" w:type="dxa"/>
        </w:tblCellMar>
        <w:tblLook w:val="04A0" w:firstRow="1" w:lastRow="0" w:firstColumn="1" w:lastColumn="0" w:noHBand="0" w:noVBand="1"/>
      </w:tblPr>
      <w:tblGrid>
        <w:gridCol w:w="2809"/>
        <w:gridCol w:w="3685"/>
        <w:gridCol w:w="2760"/>
        <w:gridCol w:w="3477"/>
        <w:gridCol w:w="2693"/>
      </w:tblGrid>
      <w:tr w:rsidR="006150B3" w:rsidRPr="006150B3" w:rsidTr="00290722">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Отбор наставников</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Обучение наставников</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Формирование пар/групп</w:t>
            </w:r>
          </w:p>
        </w:tc>
        <w:tc>
          <w:tcPr>
            <w:tcW w:w="34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Мотивация наставников</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Процедура завершения взаимодействия</w:t>
            </w:r>
          </w:p>
        </w:tc>
      </w:tr>
      <w:tr w:rsidR="006150B3" w:rsidRPr="006150B3" w:rsidTr="00290722">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Разработать критерии отбора в соответствии с запросами </w:t>
            </w:r>
            <w:proofErr w:type="gramStart"/>
            <w:r w:rsidRPr="006150B3">
              <w:rPr>
                <w:rFonts w:ascii="Times New Roman" w:eastAsia="Times New Roman" w:hAnsi="Times New Roman" w:cs="Times New Roman"/>
                <w:color w:val="000000"/>
                <w:sz w:val="24"/>
                <w:szCs w:val="24"/>
                <w:lang w:eastAsia="ru-RU"/>
              </w:rPr>
              <w:t>наставляемых</w:t>
            </w:r>
            <w:proofErr w:type="gramEnd"/>
            <w:r w:rsidRPr="006150B3">
              <w:rPr>
                <w:rFonts w:ascii="Times New Roman" w:eastAsia="Times New Roman" w:hAnsi="Times New Roman" w:cs="Times New Roman"/>
                <w:color w:val="000000"/>
                <w:sz w:val="24"/>
                <w:szCs w:val="24"/>
                <w:lang w:eastAsia="ru-RU"/>
              </w:rPr>
              <w:t xml:space="preserve">. Выбрать из сформированной базы подходящих под эти критерии наставников. Провести собеседование </w:t>
            </w:r>
            <w:r w:rsidRPr="006150B3">
              <w:rPr>
                <w:rFonts w:ascii="Times New Roman" w:eastAsia="Times New Roman" w:hAnsi="Times New Roman" w:cs="Times New Roman"/>
                <w:color w:val="000000"/>
                <w:sz w:val="24"/>
                <w:szCs w:val="24"/>
                <w:lang w:eastAsia="ru-RU"/>
              </w:rPr>
              <w:lastRenderedPageBreak/>
              <w:t>с отобранными наставниками, чтобы выяснить их уровень психологической готовности. Сформировать базу отобранных наставников. Обсуждение может быть проведено на открытом педагогическом совете, назначение</w:t>
            </w:r>
          </w:p>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должно быть добровольным.</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290722" w:rsidP="006150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Осуществляетс</w:t>
            </w:r>
            <w:r w:rsidR="006150B3" w:rsidRPr="006150B3">
              <w:rPr>
                <w:rFonts w:ascii="Times New Roman" w:eastAsia="Times New Roman" w:hAnsi="Times New Roman" w:cs="Times New Roman"/>
                <w:color w:val="000000"/>
                <w:sz w:val="24"/>
                <w:szCs w:val="24"/>
                <w:lang w:eastAsia="ru-RU"/>
              </w:rPr>
              <w:t xml:space="preserve">я куратором программы в организации, если в этом есть необходимость. Составить программу (рассказать об основах и ценностях наставнических отношений, усилить коммуникативные навыки и т.д.) Подобрать </w:t>
            </w:r>
            <w:r w:rsidR="006150B3" w:rsidRPr="006150B3">
              <w:rPr>
                <w:rFonts w:ascii="Times New Roman" w:eastAsia="Times New Roman" w:hAnsi="Times New Roman" w:cs="Times New Roman"/>
                <w:color w:val="000000"/>
                <w:sz w:val="24"/>
                <w:szCs w:val="24"/>
                <w:lang w:eastAsia="ru-RU"/>
              </w:rPr>
              <w:lastRenderedPageBreak/>
              <w:t xml:space="preserve">необходимые методические материалы в помощь наставнику. Выбрать форматы обучения. Возможные форматы обучения: семинары, специальные занятия и сборы (наставнические сессии), конференции, встречи по обмену опытом, тренинги, дистанционное обучение и </w:t>
            </w:r>
            <w:proofErr w:type="spellStart"/>
            <w:r w:rsidR="006150B3" w:rsidRPr="006150B3">
              <w:rPr>
                <w:rFonts w:ascii="Times New Roman" w:eastAsia="Times New Roman" w:hAnsi="Times New Roman" w:cs="Times New Roman"/>
                <w:color w:val="000000"/>
                <w:sz w:val="24"/>
                <w:szCs w:val="24"/>
                <w:lang w:eastAsia="ru-RU"/>
              </w:rPr>
              <w:t>вебинары</w:t>
            </w:r>
            <w:proofErr w:type="spellEnd"/>
            <w:r w:rsidR="006150B3" w:rsidRPr="006150B3">
              <w:rPr>
                <w:rFonts w:ascii="Times New Roman" w:eastAsia="Times New Roman" w:hAnsi="Times New Roman" w:cs="Times New Roman"/>
                <w:color w:val="000000"/>
                <w:sz w:val="24"/>
                <w:szCs w:val="24"/>
                <w:lang w:eastAsia="ru-RU"/>
              </w:rPr>
              <w:t>. Куратор показывает возможные форматы взаимодействия с молодым педагогом, обсуждает с наставником сроки, регламент и планируемые результаты.</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 xml:space="preserve">Провести общую встречу с участием наставников и наставляемых в любом формате. Сообщить всем участникам итоги встречи (независимо от формата) и </w:t>
            </w:r>
            <w:r w:rsidRPr="006150B3">
              <w:rPr>
                <w:rFonts w:ascii="Times New Roman" w:eastAsia="Times New Roman" w:hAnsi="Times New Roman" w:cs="Times New Roman"/>
                <w:color w:val="000000"/>
                <w:sz w:val="24"/>
                <w:szCs w:val="24"/>
                <w:lang w:eastAsia="ru-RU"/>
              </w:rPr>
              <w:lastRenderedPageBreak/>
              <w:t>зафиксировать сложившиеся пары в специальной базе куратора. Также нужно продолжить поиск наставника для тех наставляемых, кто остался без пары. Пара закрепляется после личной встречи и обсуждения обоюдных запросов/возможностей.</w:t>
            </w:r>
          </w:p>
        </w:tc>
        <w:tc>
          <w:tcPr>
            <w:tcW w:w="34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 xml:space="preserve">Закрепленный и уважаемый статус наставника. Лидерство в педагогическом сообществе. Создание здоровой атмосферы в педагогическом коллективе, способствующей повышению образовательных и воспитательных результатов в </w:t>
            </w:r>
            <w:r w:rsidRPr="006150B3">
              <w:rPr>
                <w:rFonts w:ascii="Times New Roman" w:eastAsia="Times New Roman" w:hAnsi="Times New Roman" w:cs="Times New Roman"/>
                <w:color w:val="000000"/>
                <w:sz w:val="24"/>
                <w:szCs w:val="24"/>
                <w:lang w:eastAsia="ru-RU"/>
              </w:rPr>
              <w:lastRenderedPageBreak/>
              <w:t>школе. Получение дополнительных баллов и/или административной поддержки. Возможность тиражирования авторского наставнического опыта и практики. Повышение квалификации на партнерских образовательных площадках.</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 xml:space="preserve">Представление конкретных результатов взаимодействия. Тестирование и проверка (серия открытых уроков) молодого специалиста </w:t>
            </w:r>
            <w:r w:rsidRPr="006150B3">
              <w:rPr>
                <w:rFonts w:ascii="Times New Roman" w:eastAsia="Times New Roman" w:hAnsi="Times New Roman" w:cs="Times New Roman"/>
                <w:color w:val="000000"/>
                <w:sz w:val="24"/>
                <w:szCs w:val="24"/>
                <w:lang w:eastAsia="ru-RU"/>
              </w:rPr>
              <w:lastRenderedPageBreak/>
              <w:t>на закрепление необходимых навыков/ успешную адаптацию. Взаимная оценка работы наставника и наставляемого посредством анкетирования.</w:t>
            </w:r>
          </w:p>
        </w:tc>
      </w:tr>
    </w:tbl>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0722">
        <w:rPr>
          <w:rFonts w:ascii="Times New Roman" w:eastAsia="Times New Roman" w:hAnsi="Times New Roman" w:cs="Times New Roman"/>
          <w:color w:val="000000"/>
          <w:sz w:val="24"/>
          <w:szCs w:val="24"/>
          <w:u w:val="single"/>
          <w:lang w:eastAsia="ru-RU"/>
        </w:rPr>
        <w:t>Вариации ролевых моделей вну</w:t>
      </w:r>
      <w:r w:rsidR="00290722" w:rsidRPr="00290722">
        <w:rPr>
          <w:rFonts w:ascii="Times New Roman" w:eastAsia="Times New Roman" w:hAnsi="Times New Roman" w:cs="Times New Roman"/>
          <w:color w:val="000000"/>
          <w:sz w:val="24"/>
          <w:szCs w:val="24"/>
          <w:u w:val="single"/>
          <w:lang w:eastAsia="ru-RU"/>
        </w:rPr>
        <w:t>три формы «Учитель – Учитель»</w:t>
      </w:r>
      <w:r w:rsidR="00290722">
        <w:rPr>
          <w:rFonts w:ascii="Times New Roman" w:eastAsia="Times New Roman" w:hAnsi="Times New Roman" w:cs="Times New Roman"/>
          <w:color w:val="000000"/>
          <w:sz w:val="24"/>
          <w:szCs w:val="24"/>
          <w:lang w:eastAsia="ru-RU"/>
        </w:rPr>
        <w:t xml:space="preserve">  </w:t>
      </w:r>
      <w:r w:rsidRPr="006150B3">
        <w:rPr>
          <w:rFonts w:ascii="Times New Roman" w:eastAsia="Times New Roman" w:hAnsi="Times New Roman" w:cs="Times New Roman"/>
          <w:color w:val="000000"/>
          <w:sz w:val="24"/>
          <w:szCs w:val="24"/>
          <w:lang w:eastAsia="ru-RU"/>
        </w:rPr>
        <w:t>могут различаться в зависимости от потребностей самого наставляемого, особенностей образовательной организации и ресурсов наставника:</w:t>
      </w:r>
    </w:p>
    <w:p w:rsidR="006150B3" w:rsidRPr="006150B3" w:rsidRDefault="006150B3" w:rsidP="00290722">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Взаимодействие «новичок – мастер»,</w:t>
      </w:r>
      <w:r w:rsidRPr="006150B3">
        <w:rPr>
          <w:rFonts w:ascii="Times New Roman" w:eastAsia="Times New Roman" w:hAnsi="Times New Roman" w:cs="Times New Roman"/>
          <w:color w:val="000000"/>
          <w:sz w:val="24"/>
          <w:szCs w:val="24"/>
          <w:lang w:eastAsia="ru-RU"/>
        </w:rPr>
        <w:t>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6150B3" w:rsidRPr="006150B3" w:rsidRDefault="006150B3" w:rsidP="00290722">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Взаимодействие «зажатый – лидер</w:t>
      </w:r>
      <w:r w:rsidRPr="006150B3">
        <w:rPr>
          <w:rFonts w:ascii="Times New Roman" w:eastAsia="Times New Roman" w:hAnsi="Times New Roman" w:cs="Times New Roman"/>
          <w:b/>
          <w:bCs/>
          <w:color w:val="000000"/>
          <w:sz w:val="24"/>
          <w:szCs w:val="24"/>
          <w:lang w:eastAsia="ru-RU"/>
        </w:rPr>
        <w:t>»,</w:t>
      </w:r>
      <w:r w:rsidRPr="006150B3">
        <w:rPr>
          <w:rFonts w:ascii="Times New Roman" w:eastAsia="Times New Roman" w:hAnsi="Times New Roman" w:cs="Times New Roman"/>
          <w:color w:val="000000"/>
          <w:sz w:val="24"/>
          <w:szCs w:val="24"/>
          <w:lang w:eastAsia="ru-RU"/>
        </w:rPr>
        <w:t> конкретная психоэмоциональная поддержка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6150B3" w:rsidRPr="006150B3" w:rsidRDefault="006150B3" w:rsidP="00290722">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Взаимодействие «физик – русисту»,</w:t>
      </w:r>
      <w:r w:rsidRPr="006150B3">
        <w:rPr>
          <w:rFonts w:ascii="Times New Roman" w:eastAsia="Times New Roman" w:hAnsi="Times New Roman" w:cs="Times New Roman"/>
          <w:color w:val="000000"/>
          <w:sz w:val="24"/>
          <w:szCs w:val="24"/>
          <w:lang w:eastAsia="ru-RU"/>
        </w:rPr>
        <w:t xml:space="preserve"> в течение которого происходит обмен навыками, необходимыми для развития </w:t>
      </w:r>
      <w:proofErr w:type="spellStart"/>
      <w:r w:rsidRPr="006150B3">
        <w:rPr>
          <w:rFonts w:ascii="Times New Roman" w:eastAsia="Times New Roman" w:hAnsi="Times New Roman" w:cs="Times New Roman"/>
          <w:color w:val="000000"/>
          <w:sz w:val="24"/>
          <w:szCs w:val="24"/>
          <w:lang w:eastAsia="ru-RU"/>
        </w:rPr>
        <w:t>метапредметных</w:t>
      </w:r>
      <w:proofErr w:type="spellEnd"/>
      <w:r w:rsidRPr="006150B3">
        <w:rPr>
          <w:rFonts w:ascii="Times New Roman" w:eastAsia="Times New Roman" w:hAnsi="Times New Roman" w:cs="Times New Roman"/>
          <w:color w:val="000000"/>
          <w:sz w:val="24"/>
          <w:szCs w:val="24"/>
          <w:lang w:eastAsia="ru-RU"/>
        </w:rPr>
        <w:t xml:space="preserve"> проектов и </w:t>
      </w:r>
      <w:proofErr w:type="spellStart"/>
      <w:r w:rsidRPr="006150B3">
        <w:rPr>
          <w:rFonts w:ascii="Times New Roman" w:eastAsia="Times New Roman" w:hAnsi="Times New Roman" w:cs="Times New Roman"/>
          <w:color w:val="000000"/>
          <w:sz w:val="24"/>
          <w:szCs w:val="24"/>
          <w:lang w:eastAsia="ru-RU"/>
        </w:rPr>
        <w:t>метакомпетенций</w:t>
      </w:r>
      <w:proofErr w:type="spellEnd"/>
      <w:r w:rsidRPr="006150B3">
        <w:rPr>
          <w:rFonts w:ascii="Times New Roman" w:eastAsia="Times New Roman" w:hAnsi="Times New Roman" w:cs="Times New Roman"/>
          <w:color w:val="000000"/>
          <w:sz w:val="24"/>
          <w:szCs w:val="24"/>
          <w:lang w:eastAsia="ru-RU"/>
        </w:rPr>
        <w:t>;</w:t>
      </w:r>
    </w:p>
    <w:p w:rsidR="006150B3" w:rsidRPr="006150B3" w:rsidRDefault="006150B3" w:rsidP="00290722">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i/>
          <w:iCs/>
          <w:color w:val="000000"/>
          <w:sz w:val="24"/>
          <w:szCs w:val="24"/>
          <w:lang w:eastAsia="ru-RU"/>
        </w:rPr>
        <w:t>Взаимодействие «современный – опытному»,</w:t>
      </w:r>
      <w:r w:rsidRPr="006150B3">
        <w:rPr>
          <w:rFonts w:ascii="Times New Roman" w:eastAsia="Times New Roman" w:hAnsi="Times New Roman" w:cs="Times New Roman"/>
          <w:color w:val="000000"/>
          <w:sz w:val="24"/>
          <w:szCs w:val="24"/>
          <w:lang w:eastAsia="ru-RU"/>
        </w:rPr>
        <w:t> в рамках которого, возможно, более молодой учитель помогает опытному представителю «старой школы» овладеть современными программами и цифровыми навыками и технологиями.</w:t>
      </w:r>
      <w:proofErr w:type="gramEnd"/>
    </w:p>
    <w:p w:rsidR="006150B3" w:rsidRPr="006150B3" w:rsidRDefault="006150B3" w:rsidP="00290722">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 xml:space="preserve">Взаимодействие «опытный предметник – неопытному </w:t>
      </w:r>
      <w:r w:rsidR="00290722">
        <w:rPr>
          <w:rFonts w:ascii="Times New Roman" w:eastAsia="Times New Roman" w:hAnsi="Times New Roman" w:cs="Times New Roman"/>
          <w:i/>
          <w:iCs/>
          <w:color w:val="000000"/>
          <w:sz w:val="24"/>
          <w:szCs w:val="24"/>
          <w:lang w:eastAsia="ru-RU"/>
        </w:rPr>
        <w:t xml:space="preserve"> </w:t>
      </w:r>
      <w:r w:rsidRPr="006150B3">
        <w:rPr>
          <w:rFonts w:ascii="Times New Roman" w:eastAsia="Times New Roman" w:hAnsi="Times New Roman" w:cs="Times New Roman"/>
          <w:i/>
          <w:iCs/>
          <w:color w:val="000000"/>
          <w:sz w:val="24"/>
          <w:szCs w:val="24"/>
          <w:lang w:eastAsia="ru-RU"/>
        </w:rPr>
        <w:t>предметнику»,</w:t>
      </w:r>
      <w:r w:rsidRPr="006150B3">
        <w:rPr>
          <w:rFonts w:ascii="Times New Roman" w:eastAsia="Times New Roman" w:hAnsi="Times New Roman" w:cs="Times New Roman"/>
          <w:color w:val="000000"/>
          <w:sz w:val="24"/>
          <w:szCs w:val="24"/>
          <w:lang w:eastAsia="ru-RU"/>
        </w:rPr>
        <w:t xml:space="preserve">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w:t>
      </w:r>
      <w:proofErr w:type="spellStart"/>
      <w:r w:rsidRPr="006150B3">
        <w:rPr>
          <w:rFonts w:ascii="Times New Roman" w:eastAsia="Times New Roman" w:hAnsi="Times New Roman" w:cs="Times New Roman"/>
          <w:color w:val="000000"/>
          <w:sz w:val="24"/>
          <w:szCs w:val="24"/>
          <w:lang w:eastAsia="ru-RU"/>
        </w:rPr>
        <w:t>т.д</w:t>
      </w:r>
      <w:proofErr w:type="spellEnd"/>
      <w:r w:rsidRPr="006150B3">
        <w:rPr>
          <w:rFonts w:ascii="Times New Roman" w:eastAsia="Times New Roman" w:hAnsi="Times New Roman" w:cs="Times New Roman"/>
          <w:color w:val="000000"/>
          <w:sz w:val="24"/>
          <w:szCs w:val="24"/>
          <w:lang w:eastAsia="ru-RU"/>
        </w:rPr>
        <w:t>).</w:t>
      </w:r>
    </w:p>
    <w:p w:rsidR="006150B3" w:rsidRPr="006150B3" w:rsidRDefault="006150B3" w:rsidP="00290722">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Взаимодействие «лидер педагогического сообщества – педагог, </w:t>
      </w:r>
      <w:r w:rsidRPr="006150B3">
        <w:rPr>
          <w:rFonts w:ascii="Times New Roman" w:eastAsia="Times New Roman" w:hAnsi="Times New Roman" w:cs="Times New Roman"/>
          <w:color w:val="000000"/>
          <w:sz w:val="24"/>
          <w:szCs w:val="24"/>
          <w:lang w:eastAsia="ru-RU"/>
        </w:rPr>
        <w:t>испытывающий проблемы», конкретная психоэмоциональная поддержка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 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 принятие, умение слушать, умение слышать, умение задавать вопросы, равенство, честность и открытость, надежность, последовательность.</w:t>
      </w:r>
    </w:p>
    <w:p w:rsidR="002A3108" w:rsidRDefault="002A3108" w:rsidP="00290722">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u w:val="single"/>
          <w:lang w:eastAsia="ru-RU"/>
        </w:rPr>
        <w:t>Процесс обучения наставников делится на два этапа – первичное обучение и обучение в процессе деятельности.</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1. Первичное обучение дает возможность потенциальным наставникам подготовиться к наставнической деятельности, познакомиться с основными целями наставничества и направлениями работы, проверить свою готовность. Такое обучение дает веру в себя как в наставника, уверенность перед знакомством </w:t>
      </w:r>
      <w:proofErr w:type="gramStart"/>
      <w:r w:rsidRPr="006150B3">
        <w:rPr>
          <w:rFonts w:ascii="Times New Roman" w:eastAsia="Times New Roman" w:hAnsi="Times New Roman" w:cs="Times New Roman"/>
          <w:color w:val="000000"/>
          <w:sz w:val="24"/>
          <w:szCs w:val="24"/>
          <w:lang w:eastAsia="ru-RU"/>
        </w:rPr>
        <w:t>с</w:t>
      </w:r>
      <w:proofErr w:type="gramEnd"/>
      <w:r w:rsidRPr="006150B3">
        <w:rPr>
          <w:rFonts w:ascii="Times New Roman" w:eastAsia="Times New Roman" w:hAnsi="Times New Roman" w:cs="Times New Roman"/>
          <w:color w:val="000000"/>
          <w:sz w:val="24"/>
          <w:szCs w:val="24"/>
          <w:lang w:eastAsia="ru-RU"/>
        </w:rPr>
        <w:t xml:space="preserve"> наставляемым. Оно влияет и на качество наставнических взаимоотношений и на общую продолжительность </w:t>
      </w:r>
      <w:r w:rsidRPr="006150B3">
        <w:rPr>
          <w:rFonts w:ascii="Times New Roman" w:eastAsia="Times New Roman" w:hAnsi="Times New Roman" w:cs="Times New Roman"/>
          <w:color w:val="000000"/>
          <w:sz w:val="24"/>
          <w:szCs w:val="24"/>
          <w:lang w:eastAsia="ru-RU"/>
        </w:rPr>
        <w:lastRenderedPageBreak/>
        <w:t>работы. Первичное обучение должно помочь наставникам сформулировать свои цели, скорректировать ожидания и сравнить свои цели с целями наставляемых для выявления и решения возможных разногласий.</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2. Обучение в процессе деятельности проводится куратором уже после того, как у наставника появится свой опыт наставничества, и возникнут вопросы по этой деятельности. Обучение поможет наставнику осознать проблему и выбрать правильную стратегию решения.</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Наставников следует </w:t>
      </w:r>
      <w:proofErr w:type="gramStart"/>
      <w:r w:rsidRPr="006150B3">
        <w:rPr>
          <w:rFonts w:ascii="Times New Roman" w:eastAsia="Times New Roman" w:hAnsi="Times New Roman" w:cs="Times New Roman"/>
          <w:color w:val="000000"/>
          <w:sz w:val="24"/>
          <w:szCs w:val="24"/>
          <w:lang w:eastAsia="ru-RU"/>
        </w:rPr>
        <w:t>обучить</w:t>
      </w:r>
      <w:proofErr w:type="gramEnd"/>
      <w:r w:rsidRPr="006150B3">
        <w:rPr>
          <w:rFonts w:ascii="Times New Roman" w:eastAsia="Times New Roman" w:hAnsi="Times New Roman" w:cs="Times New Roman"/>
          <w:color w:val="000000"/>
          <w:sz w:val="24"/>
          <w:szCs w:val="24"/>
          <w:lang w:eastAsia="ru-RU"/>
        </w:rPr>
        <w:t xml:space="preserve"> прежде всего двум стилям взаимоотношений с наставляемым - развивающему и инструментальному:</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развивающий стиль фокусируется на стимулировании развития взаимодействия наставника и наставляемого;</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Долгосрочные положительные наставнические взаимоотношения развиваются благодаря корректности, </w:t>
      </w:r>
      <w:proofErr w:type="spellStart"/>
      <w:r w:rsidRPr="006150B3">
        <w:rPr>
          <w:rFonts w:ascii="Times New Roman" w:eastAsia="Times New Roman" w:hAnsi="Times New Roman" w:cs="Times New Roman"/>
          <w:color w:val="000000"/>
          <w:sz w:val="24"/>
          <w:szCs w:val="24"/>
          <w:lang w:eastAsia="ru-RU"/>
        </w:rPr>
        <w:t>эмпатии</w:t>
      </w:r>
      <w:proofErr w:type="spellEnd"/>
      <w:r w:rsidRPr="006150B3">
        <w:rPr>
          <w:rFonts w:ascii="Times New Roman" w:eastAsia="Times New Roman" w:hAnsi="Times New Roman" w:cs="Times New Roman"/>
          <w:color w:val="000000"/>
          <w:sz w:val="24"/>
          <w:szCs w:val="24"/>
          <w:lang w:eastAsia="ru-RU"/>
        </w:rPr>
        <w:t>, участию и уважению. Обучение должно фокусироваться на развитии и совершенствовании такого поведения. Наставникам необходимо соблюдать принципы этичного и безопасного наставничества, изучение которых должно стать обязательным разделом программы обучения.</w:t>
      </w:r>
    </w:p>
    <w:p w:rsidR="002A3108" w:rsidRDefault="002A3108" w:rsidP="00290722">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u w:val="single"/>
          <w:lang w:eastAsia="ru-RU"/>
        </w:rPr>
        <w:t>Программа обучения наставников должна учитывать основные задачи, которые им предстоит решать</w:t>
      </w:r>
      <w:r w:rsidRPr="006150B3">
        <w:rPr>
          <w:rFonts w:ascii="Times New Roman" w:eastAsia="Times New Roman" w:hAnsi="Times New Roman" w:cs="Times New Roman"/>
          <w:color w:val="000000"/>
          <w:sz w:val="24"/>
          <w:szCs w:val="24"/>
          <w:u w:val="single"/>
          <w:lang w:eastAsia="ru-RU"/>
        </w:rPr>
        <w:t>:</w:t>
      </w:r>
    </w:p>
    <w:p w:rsidR="006150B3" w:rsidRPr="006150B3" w:rsidRDefault="006150B3" w:rsidP="00290722">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w:t>
      </w:r>
      <w:proofErr w:type="gramEnd"/>
      <w:r w:rsidRPr="006150B3">
        <w:rPr>
          <w:rFonts w:ascii="Times New Roman" w:eastAsia="Times New Roman" w:hAnsi="Times New Roman" w:cs="Times New Roman"/>
          <w:color w:val="000000"/>
          <w:sz w:val="24"/>
          <w:szCs w:val="24"/>
          <w:lang w:eastAsia="ru-RU"/>
        </w:rPr>
        <w:t xml:space="preserve">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развитие положительных личных отношений, во время обучения наставники должны получить необходимые психолого-педагогические знания, начать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семьей и др. Эффективный способ для этого – ролевая игра, которая рекомендуется как наиболее предпочтительная форма обучения.</w:t>
      </w:r>
    </w:p>
    <w:p w:rsidR="006150B3" w:rsidRPr="006150B3" w:rsidRDefault="006150B3" w:rsidP="00290722">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Помощь наставляемым в развитии жизненных навыков:</w:t>
      </w:r>
      <w:r w:rsidRPr="006150B3">
        <w:rPr>
          <w:rFonts w:ascii="Times New Roman" w:eastAsia="Times New Roman" w:hAnsi="Times New Roman" w:cs="Times New Roman"/>
          <w:b/>
          <w:bCs/>
          <w:color w:val="000000"/>
          <w:sz w:val="24"/>
          <w:szCs w:val="24"/>
          <w:lang w:eastAsia="ru-RU"/>
        </w:rPr>
        <w:t> э</w:t>
      </w:r>
      <w:r w:rsidRPr="006150B3">
        <w:rPr>
          <w:rFonts w:ascii="Times New Roman" w:eastAsia="Times New Roman" w:hAnsi="Times New Roman" w:cs="Times New Roman"/>
          <w:color w:val="000000"/>
          <w:sz w:val="24"/>
          <w:szCs w:val="24"/>
          <w:lang w:eastAsia="ru-RU"/>
        </w:rPr>
        <w:t xml:space="preserve">то может быть формирование жизненных целей, принятие решений, развитие ценностно-смысловой сферы, долгосрочное планирование. С помощью этих навыков </w:t>
      </w:r>
      <w:proofErr w:type="gramStart"/>
      <w:r w:rsidRPr="006150B3">
        <w:rPr>
          <w:rFonts w:ascii="Times New Roman" w:eastAsia="Times New Roman" w:hAnsi="Times New Roman" w:cs="Times New Roman"/>
          <w:color w:val="000000"/>
          <w:sz w:val="24"/>
          <w:szCs w:val="24"/>
          <w:lang w:eastAsia="ru-RU"/>
        </w:rPr>
        <w:t>наставляемый</w:t>
      </w:r>
      <w:proofErr w:type="gramEnd"/>
      <w:r w:rsidRPr="006150B3">
        <w:rPr>
          <w:rFonts w:ascii="Times New Roman" w:eastAsia="Times New Roman" w:hAnsi="Times New Roman" w:cs="Times New Roman"/>
          <w:color w:val="000000"/>
          <w:sz w:val="24"/>
          <w:szCs w:val="24"/>
          <w:lang w:eastAsia="ru-RU"/>
        </w:rPr>
        <w:t xml:space="preserve"> может получить экономическую независимость, права и возможности.</w:t>
      </w:r>
    </w:p>
    <w:p w:rsidR="006150B3" w:rsidRPr="006150B3" w:rsidRDefault="006150B3" w:rsidP="00290722">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Повышение осведомленности и усиление взаимодействия с другими социальными и культурными группами:</w:t>
      </w:r>
      <w:r w:rsidRPr="006150B3">
        <w:rPr>
          <w:rFonts w:ascii="Times New Roman" w:eastAsia="Times New Roman" w:hAnsi="Times New Roman" w:cs="Times New Roman"/>
          <w:b/>
          <w:bCs/>
          <w:color w:val="000000"/>
          <w:sz w:val="24"/>
          <w:szCs w:val="24"/>
          <w:lang w:eastAsia="ru-RU"/>
        </w:rPr>
        <w:t> о</w:t>
      </w:r>
      <w:r w:rsidRPr="006150B3">
        <w:rPr>
          <w:rFonts w:ascii="Times New Roman" w:eastAsia="Times New Roman" w:hAnsi="Times New Roman" w:cs="Times New Roman"/>
          <w:color w:val="000000"/>
          <w:sz w:val="24"/>
          <w:szCs w:val="24"/>
          <w:lang w:eastAsia="ru-RU"/>
        </w:rPr>
        <w:t xml:space="preserve">бучение должно помочь наставникам лучше понять </w:t>
      </w:r>
      <w:proofErr w:type="spellStart"/>
      <w:r w:rsidRPr="006150B3">
        <w:rPr>
          <w:rFonts w:ascii="Times New Roman" w:eastAsia="Times New Roman" w:hAnsi="Times New Roman" w:cs="Times New Roman"/>
          <w:color w:val="000000"/>
          <w:sz w:val="24"/>
          <w:szCs w:val="24"/>
          <w:lang w:eastAsia="ru-RU"/>
        </w:rPr>
        <w:t>мультикультурные</w:t>
      </w:r>
      <w:proofErr w:type="spellEnd"/>
      <w:r w:rsidRPr="006150B3">
        <w:rPr>
          <w:rFonts w:ascii="Times New Roman" w:eastAsia="Times New Roman" w:hAnsi="Times New Roman" w:cs="Times New Roman"/>
          <w:color w:val="000000"/>
          <w:sz w:val="24"/>
          <w:szCs w:val="24"/>
          <w:lang w:eastAsia="ru-RU"/>
        </w:rPr>
        <w:t xml:space="preserve"> проблемы, вопросы, волнующие детей и молодых людей.</w:t>
      </w:r>
    </w:p>
    <w:p w:rsidR="006150B3" w:rsidRPr="006150B3" w:rsidRDefault="006150B3" w:rsidP="00290722">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Помощь в формировании образовательных и карьерных траекторий, поддержка в приобретении профессиональных навыков:</w:t>
      </w:r>
      <w:r w:rsidRPr="006150B3">
        <w:rPr>
          <w:rFonts w:ascii="Times New Roman" w:eastAsia="Times New Roman" w:hAnsi="Times New Roman" w:cs="Times New Roman"/>
          <w:b/>
          <w:bCs/>
          <w:color w:val="000000"/>
          <w:sz w:val="24"/>
          <w:szCs w:val="24"/>
          <w:lang w:eastAsia="ru-RU"/>
        </w:rPr>
        <w:t> о</w:t>
      </w:r>
      <w:r w:rsidRPr="006150B3">
        <w:rPr>
          <w:rFonts w:ascii="Times New Roman" w:eastAsia="Times New Roman" w:hAnsi="Times New Roman" w:cs="Times New Roman"/>
          <w:color w:val="000000"/>
          <w:sz w:val="24"/>
          <w:szCs w:val="24"/>
          <w:lang w:eastAsia="ru-RU"/>
        </w:rPr>
        <w:t>бучение предполагает передачу профессиональных навыков наставника и должно содержать представление методов их оптимальной трансляции: как теоретических, так и практических. В качестве дополнительных мероприятий куратор может организовать встречу как с выпускниками наставнических программ, так и действующих наставников. На этих встречах происходит обмен опытом, выявление трудностей и проблем. Такой обмен помогает создать сеть наставников и групп поддержки, которая в будущем оформится во всероссийское наставническое движение и ускорит интеграцию модели во все уровни образования, предоставив участникам необходимую поддержку и набор лучших практик. 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необходимых жизненных навыков XXI века и т.д.</w:t>
      </w:r>
    </w:p>
    <w:p w:rsidR="002A3108" w:rsidRDefault="002A3108" w:rsidP="00290722">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2A3108" w:rsidRDefault="002A3108" w:rsidP="00290722">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2A3108" w:rsidRDefault="002A3108" w:rsidP="00290722">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lastRenderedPageBreak/>
        <w:t>Этапы процесса наставнического взаимодействия:</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1. Проведение организационной встречи с педагогическим коллективом, где куратор программы информирует о необходимости наставнической программы, ее возможных результатах, описывает ситуацию с конкретным специалистом.</w:t>
      </w:r>
    </w:p>
    <w:p w:rsidR="006150B3" w:rsidRP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2. Формирование стратегии, определение регламента будущих встреч и их примерного тематического плана куратором проекта вместе с педагогом-наставником. В процессе обучения (1-2 встречи для обсуждения)</w:t>
      </w:r>
    </w:p>
    <w:p w:rsidR="006150B3" w:rsidRDefault="006150B3"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3. Самоанализ и совместный анализ компетенций наставника и наставляемого.</w:t>
      </w:r>
    </w:p>
    <w:p w:rsidR="008D116D" w:rsidRPr="006150B3" w:rsidRDefault="008D116D" w:rsidP="00290722">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5283" w:type="dxa"/>
        <w:shd w:val="clear" w:color="auto" w:fill="FFFFFF"/>
        <w:tblCellMar>
          <w:top w:w="105" w:type="dxa"/>
          <w:left w:w="105" w:type="dxa"/>
          <w:bottom w:w="105" w:type="dxa"/>
          <w:right w:w="105" w:type="dxa"/>
        </w:tblCellMar>
        <w:tblLook w:val="04A0" w:firstRow="1" w:lastRow="0" w:firstColumn="1" w:lastColumn="0" w:noHBand="0" w:noVBand="1"/>
      </w:tblPr>
      <w:tblGrid>
        <w:gridCol w:w="2100"/>
        <w:gridCol w:w="13183"/>
      </w:tblGrid>
      <w:tr w:rsidR="008D116D" w:rsidRPr="006150B3" w:rsidTr="008D116D">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Форма</w:t>
            </w:r>
          </w:p>
        </w:tc>
        <w:tc>
          <w:tcPr>
            <w:tcW w:w="131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Описание</w:t>
            </w:r>
          </w:p>
        </w:tc>
      </w:tr>
      <w:tr w:rsidR="008D116D" w:rsidRPr="006150B3" w:rsidTr="008D116D">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Прямое</w:t>
            </w:r>
          </w:p>
        </w:tc>
        <w:tc>
          <w:tcPr>
            <w:tcW w:w="131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Непосредственный контакт с наставляемым, общение с ним не только в рабочее время, но и в неформальной обстановке.</w:t>
            </w:r>
            <w:proofErr w:type="gramEnd"/>
          </w:p>
        </w:tc>
      </w:tr>
      <w:tr w:rsidR="008D116D" w:rsidRPr="006150B3" w:rsidTr="008D116D">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Опосредованное</w:t>
            </w:r>
          </w:p>
        </w:tc>
        <w:tc>
          <w:tcPr>
            <w:tcW w:w="131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Осуществление только формального контакта путем советов, рекомендаций. Личные контакты и непосредственное влияние сводятся к минимуму.</w:t>
            </w:r>
          </w:p>
        </w:tc>
      </w:tr>
      <w:tr w:rsidR="008D116D" w:rsidRPr="006150B3" w:rsidTr="008D116D">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Индивидуальное</w:t>
            </w:r>
          </w:p>
        </w:tc>
        <w:tc>
          <w:tcPr>
            <w:tcW w:w="131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Закрепление за наставником одного наставляемого.</w:t>
            </w:r>
          </w:p>
        </w:tc>
      </w:tr>
      <w:tr w:rsidR="008D116D" w:rsidRPr="006150B3" w:rsidTr="008D116D">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Групповое</w:t>
            </w:r>
          </w:p>
        </w:tc>
        <w:tc>
          <w:tcPr>
            <w:tcW w:w="131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Наставничество распространяется на группу </w:t>
            </w:r>
            <w:proofErr w:type="gramStart"/>
            <w:r w:rsidRPr="006150B3">
              <w:rPr>
                <w:rFonts w:ascii="Times New Roman" w:eastAsia="Times New Roman" w:hAnsi="Times New Roman" w:cs="Times New Roman"/>
                <w:color w:val="000000"/>
                <w:sz w:val="24"/>
                <w:szCs w:val="24"/>
                <w:lang w:eastAsia="ru-RU"/>
              </w:rPr>
              <w:t>наставляемых</w:t>
            </w:r>
            <w:proofErr w:type="gramEnd"/>
            <w:r w:rsidRPr="006150B3">
              <w:rPr>
                <w:rFonts w:ascii="Times New Roman" w:eastAsia="Times New Roman" w:hAnsi="Times New Roman" w:cs="Times New Roman"/>
                <w:color w:val="000000"/>
                <w:sz w:val="24"/>
                <w:szCs w:val="24"/>
                <w:lang w:eastAsia="ru-RU"/>
              </w:rPr>
              <w:t>.</w:t>
            </w:r>
          </w:p>
        </w:tc>
      </w:tr>
      <w:tr w:rsidR="008D116D" w:rsidRPr="006150B3" w:rsidTr="008D116D">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Коллективно-индивидуальное</w:t>
            </w:r>
          </w:p>
        </w:tc>
        <w:tc>
          <w:tcPr>
            <w:tcW w:w="131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16D" w:rsidRPr="006150B3" w:rsidRDefault="008D116D"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Наставничество над </w:t>
            </w:r>
            <w:proofErr w:type="gramStart"/>
            <w:r w:rsidRPr="006150B3">
              <w:rPr>
                <w:rFonts w:ascii="Times New Roman" w:eastAsia="Times New Roman" w:hAnsi="Times New Roman" w:cs="Times New Roman"/>
                <w:color w:val="000000"/>
                <w:sz w:val="24"/>
                <w:szCs w:val="24"/>
                <w:lang w:eastAsia="ru-RU"/>
              </w:rPr>
              <w:t>наставляемым</w:t>
            </w:r>
            <w:proofErr w:type="gramEnd"/>
            <w:r w:rsidRPr="006150B3">
              <w:rPr>
                <w:rFonts w:ascii="Times New Roman" w:eastAsia="Times New Roman" w:hAnsi="Times New Roman" w:cs="Times New Roman"/>
                <w:color w:val="000000"/>
                <w:sz w:val="24"/>
                <w:szCs w:val="24"/>
                <w:lang w:eastAsia="ru-RU"/>
              </w:rPr>
              <w:t xml:space="preserve"> осуществляет группа, коллектив.</w:t>
            </w:r>
          </w:p>
        </w:tc>
      </w:tr>
    </w:tbl>
    <w:p w:rsidR="008D116D" w:rsidRDefault="008D116D"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4. Реализация программы</w:t>
      </w:r>
      <w:r w:rsidRPr="006150B3">
        <w:rPr>
          <w:rFonts w:ascii="Times New Roman" w:eastAsia="Times New Roman" w:hAnsi="Times New Roman" w:cs="Times New Roman"/>
          <w:b/>
          <w:bCs/>
          <w:color w:val="000000"/>
          <w:sz w:val="24"/>
          <w:szCs w:val="24"/>
          <w:lang w:eastAsia="ru-RU"/>
        </w:rPr>
        <w:t>,</w:t>
      </w:r>
      <w:r w:rsidRPr="006150B3">
        <w:rPr>
          <w:rFonts w:ascii="Times New Roman" w:eastAsia="Times New Roman" w:hAnsi="Times New Roman" w:cs="Times New Roman"/>
          <w:color w:val="000000"/>
          <w:sz w:val="24"/>
          <w:szCs w:val="24"/>
          <w:lang w:eastAsia="ru-RU"/>
        </w:rPr>
        <w:t xml:space="preserve"> в течение которой проводится корректировка конкретных профессиональных или личностных навыков </w:t>
      </w:r>
      <w:proofErr w:type="gramStart"/>
      <w:r w:rsidRPr="006150B3">
        <w:rPr>
          <w:rFonts w:ascii="Times New Roman" w:eastAsia="Times New Roman" w:hAnsi="Times New Roman" w:cs="Times New Roman"/>
          <w:color w:val="000000"/>
          <w:sz w:val="24"/>
          <w:szCs w:val="24"/>
          <w:lang w:eastAsia="ru-RU"/>
        </w:rPr>
        <w:t>наставляемого</w:t>
      </w:r>
      <w:proofErr w:type="gramEnd"/>
      <w:r w:rsidRPr="006150B3">
        <w:rPr>
          <w:rFonts w:ascii="Times New Roman" w:eastAsia="Times New Roman" w:hAnsi="Times New Roman" w:cs="Times New Roman"/>
          <w:color w:val="000000"/>
          <w:sz w:val="24"/>
          <w:szCs w:val="24"/>
          <w:lang w:eastAsia="ru-RU"/>
        </w:rPr>
        <w:t>.</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5. Оценка промежуточных итогов: может проводиться в формате рассмотрения практических результатов профессионального обучения – педагогический проект, методика, открытый урок, публикация.</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6. Проверка уровня профессиональной компетентности наставляемого.</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7. Награждение и поощрение наставников стимулирующими баллами, грамотами, благодарственными письмами за активную общественную работу (формат на усмотрение администрации), признание лидерами педагогического сообщества с особым весом в образовательной организации.</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A3108" w:rsidRDefault="002A3108" w:rsidP="002A310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6150B3" w:rsidRPr="002A3108" w:rsidRDefault="006150B3" w:rsidP="002A310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A3108">
        <w:rPr>
          <w:rFonts w:ascii="Times New Roman" w:eastAsia="Times New Roman" w:hAnsi="Times New Roman" w:cs="Times New Roman"/>
          <w:b/>
          <w:color w:val="000000"/>
          <w:sz w:val="24"/>
          <w:szCs w:val="24"/>
          <w:lang w:eastAsia="ru-RU"/>
        </w:rPr>
        <w:lastRenderedPageBreak/>
        <w:t>Организация хода наставнического взаимодействия</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Главная задача данного этапа – закрепление гармоничных и продуктивных отношений в наставнической паре/группе так, чтобы они были максимально комфортными, стабильными и результативными для обеих сторон.</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Работа в каждой паре/группе включает:</w:t>
      </w:r>
    </w:p>
    <w:p w:rsidR="006150B3" w:rsidRPr="006150B3" w:rsidRDefault="006150B3" w:rsidP="008D116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Встречу-знакомство;</w:t>
      </w:r>
    </w:p>
    <w:p w:rsidR="006150B3" w:rsidRPr="006150B3" w:rsidRDefault="006150B3" w:rsidP="008D116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Пробную рабочую встречу;</w:t>
      </w:r>
    </w:p>
    <w:p w:rsidR="006150B3" w:rsidRPr="006150B3" w:rsidRDefault="006150B3" w:rsidP="008D116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Встречу-планирование;</w:t>
      </w:r>
    </w:p>
    <w:p w:rsidR="006150B3" w:rsidRPr="006150B3" w:rsidRDefault="006150B3" w:rsidP="008D116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Комплекс последовательных встреч;</w:t>
      </w:r>
    </w:p>
    <w:p w:rsidR="006150B3" w:rsidRPr="006150B3" w:rsidRDefault="006150B3" w:rsidP="008D116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Итоговую встречу.</w:t>
      </w:r>
    </w:p>
    <w:p w:rsidR="008D116D" w:rsidRDefault="008D116D"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Первая встреча-знакомство</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Участники:</w:t>
      </w:r>
      <w:r w:rsidRPr="006150B3">
        <w:rPr>
          <w:rFonts w:ascii="Times New Roman" w:eastAsia="Times New Roman" w:hAnsi="Times New Roman" w:cs="Times New Roman"/>
          <w:color w:val="000000"/>
          <w:sz w:val="24"/>
          <w:szCs w:val="24"/>
          <w:lang w:eastAsia="ru-RU"/>
        </w:rPr>
        <w:t> куратор, наставник, наставляемый.</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Роль куратора</w:t>
      </w:r>
      <w:r w:rsidRPr="006150B3">
        <w:rPr>
          <w:rFonts w:ascii="Times New Roman" w:eastAsia="Times New Roman" w:hAnsi="Times New Roman" w:cs="Times New Roman"/>
          <w:color w:val="000000"/>
          <w:sz w:val="24"/>
          <w:szCs w:val="24"/>
          <w:lang w:eastAsia="ru-RU"/>
        </w:rPr>
        <w:t>: организация, наблюдение, представление участников.</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Представление наставника.</w:t>
      </w:r>
      <w:r w:rsidRPr="006150B3">
        <w:rPr>
          <w:rFonts w:ascii="Times New Roman" w:eastAsia="Times New Roman" w:hAnsi="Times New Roman" w:cs="Times New Roman"/>
          <w:color w:val="000000"/>
          <w:sz w:val="24"/>
          <w:szCs w:val="24"/>
          <w:lang w:eastAsia="ru-RU"/>
        </w:rPr>
        <w:t> </w:t>
      </w:r>
      <w:proofErr w:type="gramStart"/>
      <w:r w:rsidRPr="006150B3">
        <w:rPr>
          <w:rFonts w:ascii="Times New Roman" w:eastAsia="Times New Roman" w:hAnsi="Times New Roman" w:cs="Times New Roman"/>
          <w:color w:val="000000"/>
          <w:sz w:val="24"/>
          <w:szCs w:val="24"/>
          <w:lang w:eastAsia="ru-RU"/>
        </w:rPr>
        <w:t>Используя уже отрефлексированную информацию о себе и своих сильных/слабых сторонах, наставник рассказывает наставляемому о себе.</w:t>
      </w:r>
      <w:proofErr w:type="gramEnd"/>
      <w:r w:rsidRPr="006150B3">
        <w:rPr>
          <w:rFonts w:ascii="Times New Roman" w:eastAsia="Times New Roman" w:hAnsi="Times New Roman" w:cs="Times New Roman"/>
          <w:color w:val="000000"/>
          <w:sz w:val="24"/>
          <w:szCs w:val="24"/>
          <w:lang w:eastAsia="ru-RU"/>
        </w:rPr>
        <w:t xml:space="preserve"> </w:t>
      </w:r>
      <w:proofErr w:type="gramStart"/>
      <w:r w:rsidRPr="006150B3">
        <w:rPr>
          <w:rFonts w:ascii="Times New Roman" w:eastAsia="Times New Roman" w:hAnsi="Times New Roman" w:cs="Times New Roman"/>
          <w:color w:val="000000"/>
          <w:sz w:val="24"/>
          <w:szCs w:val="24"/>
          <w:lang w:eastAsia="ru-RU"/>
        </w:rPr>
        <w:t>(Кто я, чем занимаюсь?</w:t>
      </w:r>
      <w:proofErr w:type="gramEnd"/>
      <w:r w:rsidRPr="006150B3">
        <w:rPr>
          <w:rFonts w:ascii="Times New Roman" w:eastAsia="Times New Roman" w:hAnsi="Times New Roman" w:cs="Times New Roman"/>
          <w:color w:val="000000"/>
          <w:sz w:val="24"/>
          <w:szCs w:val="24"/>
          <w:lang w:eastAsia="ru-RU"/>
        </w:rPr>
        <w:t xml:space="preserve"> Почему я хочу быть наставником? Мой опыт. Чем я могу и хочу поделиться </w:t>
      </w:r>
      <w:proofErr w:type="gramStart"/>
      <w:r w:rsidRPr="006150B3">
        <w:rPr>
          <w:rFonts w:ascii="Times New Roman" w:eastAsia="Times New Roman" w:hAnsi="Times New Roman" w:cs="Times New Roman"/>
          <w:color w:val="000000"/>
          <w:sz w:val="24"/>
          <w:szCs w:val="24"/>
          <w:lang w:eastAsia="ru-RU"/>
        </w:rPr>
        <w:t>с</w:t>
      </w:r>
      <w:proofErr w:type="gramEnd"/>
      <w:r w:rsidRPr="006150B3">
        <w:rPr>
          <w:rFonts w:ascii="Times New Roman" w:eastAsia="Times New Roman" w:hAnsi="Times New Roman" w:cs="Times New Roman"/>
          <w:color w:val="000000"/>
          <w:sz w:val="24"/>
          <w:szCs w:val="24"/>
          <w:lang w:eastAsia="ru-RU"/>
        </w:rPr>
        <w:t xml:space="preserve"> наставляемым? </w:t>
      </w:r>
      <w:proofErr w:type="gramStart"/>
      <w:r w:rsidRPr="006150B3">
        <w:rPr>
          <w:rFonts w:ascii="Times New Roman" w:eastAsia="Times New Roman" w:hAnsi="Times New Roman" w:cs="Times New Roman"/>
          <w:color w:val="000000"/>
          <w:sz w:val="24"/>
          <w:szCs w:val="24"/>
          <w:lang w:eastAsia="ru-RU"/>
        </w:rPr>
        <w:t>Что мне важно увидеть в наставляемом?).</w:t>
      </w:r>
      <w:proofErr w:type="gramEnd"/>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 xml:space="preserve">Представление </w:t>
      </w:r>
      <w:proofErr w:type="gramStart"/>
      <w:r w:rsidRPr="006150B3">
        <w:rPr>
          <w:rFonts w:ascii="Times New Roman" w:eastAsia="Times New Roman" w:hAnsi="Times New Roman" w:cs="Times New Roman"/>
          <w:i/>
          <w:iCs/>
          <w:color w:val="000000"/>
          <w:sz w:val="24"/>
          <w:szCs w:val="24"/>
          <w:lang w:eastAsia="ru-RU"/>
        </w:rPr>
        <w:t>наставляемого</w:t>
      </w:r>
      <w:proofErr w:type="gramEnd"/>
      <w:r w:rsidRPr="006150B3">
        <w:rPr>
          <w:rFonts w:ascii="Times New Roman" w:eastAsia="Times New Roman" w:hAnsi="Times New Roman" w:cs="Times New Roman"/>
          <w:i/>
          <w:iCs/>
          <w:color w:val="000000"/>
          <w:sz w:val="24"/>
          <w:szCs w:val="24"/>
          <w:lang w:eastAsia="ru-RU"/>
        </w:rPr>
        <w:t>.</w:t>
      </w:r>
      <w:r w:rsidRPr="006150B3">
        <w:rPr>
          <w:rFonts w:ascii="Times New Roman" w:eastAsia="Times New Roman" w:hAnsi="Times New Roman" w:cs="Times New Roman"/>
          <w:color w:val="000000"/>
          <w:sz w:val="24"/>
          <w:szCs w:val="24"/>
          <w:lang w:eastAsia="ru-RU"/>
        </w:rPr>
        <w:t>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Обязательные пункты: Кто я, чем занимаюсь? Почему мне хочется принять участие в программе? Над какими вопросами/проблемами я хотел бы поработать? Что мне важно увидеть в наставнике?</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Взаимный интерес.</w:t>
      </w:r>
      <w:r w:rsidRPr="006150B3">
        <w:rPr>
          <w:rFonts w:ascii="Times New Roman" w:eastAsia="Times New Roman" w:hAnsi="Times New Roman" w:cs="Times New Roman"/>
          <w:color w:val="000000"/>
          <w:sz w:val="24"/>
          <w:szCs w:val="24"/>
          <w:lang w:eastAsia="ru-RU"/>
        </w:rPr>
        <w:t xml:space="preserve">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w:t>
      </w:r>
      <w:proofErr w:type="spellStart"/>
      <w:r w:rsidRPr="006150B3">
        <w:rPr>
          <w:rFonts w:ascii="Times New Roman" w:eastAsia="Times New Roman" w:hAnsi="Times New Roman" w:cs="Times New Roman"/>
          <w:color w:val="000000"/>
          <w:sz w:val="24"/>
          <w:szCs w:val="24"/>
          <w:lang w:eastAsia="ru-RU"/>
        </w:rPr>
        <w:t>т.д</w:t>
      </w:r>
      <w:proofErr w:type="spellEnd"/>
      <w:r w:rsidRPr="006150B3">
        <w:rPr>
          <w:rFonts w:ascii="Times New Roman" w:eastAsia="Times New Roman" w:hAnsi="Times New Roman" w:cs="Times New Roman"/>
          <w:color w:val="000000"/>
          <w:sz w:val="24"/>
          <w:szCs w:val="24"/>
          <w:lang w:eastAsia="ru-RU"/>
        </w:rPr>
        <w:t>). Необходимо, чтобы в той или иной форме участники проговорили, что они готовы работать друг с другом.</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Описание правил взаимодействия.</w:t>
      </w:r>
      <w:r w:rsidRPr="006150B3">
        <w:rPr>
          <w:rFonts w:ascii="Times New Roman" w:eastAsia="Times New Roman" w:hAnsi="Times New Roman" w:cs="Times New Roman"/>
          <w:color w:val="000000"/>
          <w:sz w:val="24"/>
          <w:szCs w:val="24"/>
          <w:lang w:eastAsia="ru-RU"/>
        </w:rPr>
        <w:t> Куратор представляет участникам манифест и кодекс наставника, описывает сроки программы (если известны заранее), важность ответственного и вовлеченного в процесс общения, основанного на доверии. Отдельно проговариваются темы: конфиденциальности взаимодействия (и исключений), необходимости честной и открытой коммуникации, личных границ взаимодействия – обмена контактами.</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Результаты знакомства:</w:t>
      </w:r>
      <w:r w:rsidRPr="006150B3">
        <w:rPr>
          <w:rFonts w:ascii="Times New Roman" w:eastAsia="Times New Roman" w:hAnsi="Times New Roman" w:cs="Times New Roman"/>
          <w:color w:val="000000"/>
          <w:sz w:val="24"/>
          <w:szCs w:val="24"/>
          <w:lang w:eastAsia="ru-RU"/>
        </w:rPr>
        <w:t>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Пробная рабочая встреча: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Участники</w:t>
      </w:r>
      <w:r w:rsidRPr="006150B3">
        <w:rPr>
          <w:rFonts w:ascii="Times New Roman" w:eastAsia="Times New Roman" w:hAnsi="Times New Roman" w:cs="Times New Roman"/>
          <w:b/>
          <w:bCs/>
          <w:color w:val="000000"/>
          <w:sz w:val="24"/>
          <w:szCs w:val="24"/>
          <w:lang w:eastAsia="ru-RU"/>
        </w:rPr>
        <w:t>:</w:t>
      </w:r>
      <w:r w:rsidRPr="006150B3">
        <w:rPr>
          <w:rFonts w:ascii="Times New Roman" w:eastAsia="Times New Roman" w:hAnsi="Times New Roman" w:cs="Times New Roman"/>
          <w:color w:val="000000"/>
          <w:sz w:val="24"/>
          <w:szCs w:val="24"/>
          <w:lang w:eastAsia="ru-RU"/>
        </w:rPr>
        <w:t> куратор, наставник, наставляемый.</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Роль куратора:</w:t>
      </w:r>
      <w:r w:rsidRPr="006150B3">
        <w:rPr>
          <w:rFonts w:ascii="Times New Roman" w:eastAsia="Times New Roman" w:hAnsi="Times New Roman" w:cs="Times New Roman"/>
          <w:color w:val="000000"/>
          <w:sz w:val="24"/>
          <w:szCs w:val="24"/>
          <w:lang w:eastAsia="ru-RU"/>
        </w:rPr>
        <w:t> после встречи зафиксировать ее результаты, при необходимости подтолкнуть к развитию отношений.</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Решение конкретной задачи</w:t>
      </w:r>
      <w:r w:rsidRPr="006150B3">
        <w:rPr>
          <w:rFonts w:ascii="Times New Roman" w:eastAsia="Times New Roman" w:hAnsi="Times New Roman" w:cs="Times New Roman"/>
          <w:b/>
          <w:bCs/>
          <w:color w:val="000000"/>
          <w:sz w:val="24"/>
          <w:szCs w:val="24"/>
          <w:lang w:eastAsia="ru-RU"/>
        </w:rPr>
        <w:t>.</w:t>
      </w:r>
      <w:r w:rsidRPr="006150B3">
        <w:rPr>
          <w:rFonts w:ascii="Times New Roman" w:eastAsia="Times New Roman" w:hAnsi="Times New Roman" w:cs="Times New Roman"/>
          <w:color w:val="000000"/>
          <w:sz w:val="24"/>
          <w:szCs w:val="24"/>
          <w:lang w:eastAsia="ru-RU"/>
        </w:rPr>
        <w:t xml:space="preserve"> Наставник, исходя из первой встречи, предлагает </w:t>
      </w:r>
      <w:proofErr w:type="gramStart"/>
      <w:r w:rsidRPr="006150B3">
        <w:rPr>
          <w:rFonts w:ascii="Times New Roman" w:eastAsia="Times New Roman" w:hAnsi="Times New Roman" w:cs="Times New Roman"/>
          <w:color w:val="000000"/>
          <w:sz w:val="24"/>
          <w:szCs w:val="24"/>
          <w:lang w:eastAsia="ru-RU"/>
        </w:rPr>
        <w:t>наставляемому</w:t>
      </w:r>
      <w:proofErr w:type="gramEnd"/>
      <w:r w:rsidRPr="006150B3">
        <w:rPr>
          <w:rFonts w:ascii="Times New Roman" w:eastAsia="Times New Roman" w:hAnsi="Times New Roman" w:cs="Times New Roman"/>
          <w:color w:val="000000"/>
          <w:sz w:val="24"/>
          <w:szCs w:val="24"/>
          <w:lang w:eastAsia="ru-RU"/>
        </w:rPr>
        <w:t xml:space="preserve"> решить одну небольшую, но конкретную и прикладную задачу, чтобы продемонстрировать возможный формат работы. Это может быть беседа, ролевая игра, дискуссия, педагогическая игра, совместное решение прикладной задачи/теста. Совместное посещение мероприятия, работу над проектом, просмотр фильма и т.д. для первой встречи лучше не использовать.</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Рефлексия.</w:t>
      </w:r>
      <w:r w:rsidRPr="006150B3">
        <w:rPr>
          <w:rFonts w:ascii="Times New Roman" w:eastAsia="Times New Roman" w:hAnsi="Times New Roman" w:cs="Times New Roman"/>
          <w:color w:val="000000"/>
          <w:sz w:val="24"/>
          <w:szCs w:val="24"/>
          <w:lang w:eastAsia="ru-RU"/>
        </w:rPr>
        <w:t> По окончании встречи, наставник и наставляемый представляют краткие результаты куратору (возможно заполнение дневника). Эти результаты и ответы помогут обоим участникам понять, в каком направлении им лучше двигаться, какой формат является комфортным, отрефлексировать свои отношения.</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lastRenderedPageBreak/>
        <w:t>Рекомендуемые пункты</w:t>
      </w:r>
      <w:r w:rsidRPr="006150B3">
        <w:rPr>
          <w:rFonts w:ascii="Times New Roman" w:eastAsia="Times New Roman" w:hAnsi="Times New Roman" w:cs="Times New Roman"/>
          <w:b/>
          <w:bCs/>
          <w:color w:val="000000"/>
          <w:sz w:val="24"/>
          <w:szCs w:val="24"/>
          <w:lang w:eastAsia="ru-RU"/>
        </w:rPr>
        <w:t>: </w:t>
      </w:r>
      <w:r w:rsidRPr="006150B3">
        <w:rPr>
          <w:rFonts w:ascii="Times New Roman" w:eastAsia="Times New Roman" w:hAnsi="Times New Roman" w:cs="Times New Roman"/>
          <w:color w:val="000000"/>
          <w:sz w:val="24"/>
          <w:szCs w:val="24"/>
          <w:lang w:eastAsia="ru-RU"/>
        </w:rPr>
        <w:t>Что получилось? Что понравилось? Благодаря чему стало возможно достичь результата? Что в следующий раз можно будет сделать по-другому?</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Результаты пробной рабочей встречи:</w:t>
      </w:r>
      <w:r w:rsidRPr="006150B3">
        <w:rPr>
          <w:rFonts w:ascii="Times New Roman" w:eastAsia="Times New Roman" w:hAnsi="Times New Roman" w:cs="Times New Roman"/>
          <w:color w:val="000000"/>
          <w:sz w:val="24"/>
          <w:szCs w:val="24"/>
          <w:lang w:eastAsia="ru-RU"/>
        </w:rPr>
        <w:t> наставник и наставляемый понимают, чем могут быть полезны друг другу, подходят по стилю общения и темпераменту, начинают выстраивать доверительные отношения, получают первый результат/успех, готовы к созданию долгосрочного плана.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Планирование основного процесса работы</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Участники -</w:t>
      </w:r>
      <w:r w:rsidRPr="006150B3">
        <w:rPr>
          <w:rFonts w:ascii="Times New Roman" w:eastAsia="Times New Roman" w:hAnsi="Times New Roman" w:cs="Times New Roman"/>
          <w:color w:val="000000"/>
          <w:sz w:val="24"/>
          <w:szCs w:val="24"/>
          <w:lang w:eastAsia="ru-RU"/>
        </w:rPr>
        <w:t> наставник, наставляемый, куратор.</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Роль куратора</w:t>
      </w:r>
      <w:r w:rsidRPr="006150B3">
        <w:rPr>
          <w:rFonts w:ascii="Times New Roman" w:eastAsia="Times New Roman" w:hAnsi="Times New Roman" w:cs="Times New Roman"/>
          <w:color w:val="000000"/>
          <w:sz w:val="24"/>
          <w:szCs w:val="24"/>
          <w:lang w:eastAsia="ru-RU"/>
        </w:rPr>
        <w:t>: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Желания и ресурсы.</w:t>
      </w:r>
      <w:r w:rsidRPr="006150B3">
        <w:rPr>
          <w:rFonts w:ascii="Times New Roman" w:eastAsia="Times New Roman" w:hAnsi="Times New Roman" w:cs="Times New Roman"/>
          <w:color w:val="000000"/>
          <w:sz w:val="24"/>
          <w:szCs w:val="24"/>
          <w:lang w:eastAsia="ru-RU"/>
        </w:rPr>
        <w:t> Вместе с куратором пара/группа обсуждают и по итогу формулируют цели на ближайший период работы (минимум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Результаты встречи-планирования</w:t>
      </w:r>
      <w:r w:rsidRPr="006150B3">
        <w:rPr>
          <w:rFonts w:ascii="Times New Roman" w:eastAsia="Times New Roman" w:hAnsi="Times New Roman" w:cs="Times New Roman"/>
          <w:b/>
          <w:bCs/>
          <w:color w:val="000000"/>
          <w:sz w:val="24"/>
          <w:szCs w:val="24"/>
          <w:lang w:eastAsia="ru-RU"/>
        </w:rPr>
        <w:t>:</w:t>
      </w:r>
      <w:r w:rsidRPr="006150B3">
        <w:rPr>
          <w:rFonts w:ascii="Times New Roman" w:eastAsia="Times New Roman" w:hAnsi="Times New Roman" w:cs="Times New Roman"/>
          <w:color w:val="000000"/>
          <w:sz w:val="24"/>
          <w:szCs w:val="24"/>
          <w:lang w:eastAsia="ru-RU"/>
        </w:rPr>
        <w:t> определены ключевые договоренности между участниками наставнической программы, поставлены цели и определены сроки взаимодействия, создан примерный план встреч.</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u w:val="single"/>
          <w:lang w:eastAsia="ru-RU"/>
        </w:rPr>
        <w:t>Совместная работа наставника и наставляемого</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Участники:</w:t>
      </w:r>
      <w:r w:rsidRPr="006150B3">
        <w:rPr>
          <w:rFonts w:ascii="Times New Roman" w:eastAsia="Times New Roman" w:hAnsi="Times New Roman" w:cs="Times New Roman"/>
          <w:color w:val="000000"/>
          <w:sz w:val="24"/>
          <w:szCs w:val="24"/>
          <w:lang w:eastAsia="ru-RU"/>
        </w:rPr>
        <w:t> наставник, наставляемый (куратор – при необходимости)</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Роль куратора:</w:t>
      </w:r>
      <w:r w:rsidRPr="006150B3">
        <w:rPr>
          <w:rFonts w:ascii="Times New Roman" w:eastAsia="Times New Roman" w:hAnsi="Times New Roman" w:cs="Times New Roman"/>
          <w:color w:val="000000"/>
          <w:sz w:val="24"/>
          <w:szCs w:val="24"/>
          <w:lang w:eastAsia="ru-RU"/>
        </w:rPr>
        <w:t> организаторская функция, проверка своевременного заполнения форм обратной связи, консультирование наставника при возникновении вопросов.</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 может представить наставнику универсальную структуру встреч. Следует учитывать, что встречи могут проходить в образовательной организации, могут быть оформлены в виде диалога или обсуждения, а могут как практическая работа над проектом. В этом случае наставник самостоятельно формирует структуру и план действий, но, тем не менее, обращается к общей модели: рефлексия + работа + рефлексия. Любая встреча не может длиться менее часа, если проходит очно. Дистанционная работа в формате переписки в социальных сетях не регламентируется (результаты в любом случае фиксируются). Первые 10 минут встречи посвящены обсуждению изменений, произошедших с момента последней встречи. Наставляемому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Остальное время посвящено непосредственной работе: это может быть беседа, разбор кейса, посещение мероприятия, работа над проектом, любая иная деятельность. </w:t>
      </w:r>
      <w:proofErr w:type="gramStart"/>
      <w:r w:rsidRPr="006150B3">
        <w:rPr>
          <w:rFonts w:ascii="Times New Roman" w:eastAsia="Times New Roman" w:hAnsi="Times New Roman" w:cs="Times New Roman"/>
          <w:color w:val="000000"/>
          <w:sz w:val="24"/>
          <w:szCs w:val="24"/>
          <w:lang w:eastAsia="ru-RU"/>
        </w:rPr>
        <w:t>Последние</w:t>
      </w:r>
      <w:proofErr w:type="gramEnd"/>
      <w:r w:rsidRPr="006150B3">
        <w:rPr>
          <w:rFonts w:ascii="Times New Roman" w:eastAsia="Times New Roman" w:hAnsi="Times New Roman" w:cs="Times New Roman"/>
          <w:color w:val="000000"/>
          <w:sz w:val="24"/>
          <w:szCs w:val="24"/>
          <w:lang w:eastAsia="ru-RU"/>
        </w:rPr>
        <w:t xml:space="preserve">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занесли их в дневник): Приблизились ли мы сегодня к цели? Что сегодня получилось хорошо? Что стоит изменить в следующий раз? Как я сейчас себя чувствую? Что нужно сделать к следующей встрече?</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Встречи проводятся не реже одного раза в две недели. Оптимальная частота – два раза в неделю, если речь идет о формах “учитель-учитель”, “ученик-ученик”.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u w:val="single"/>
          <w:lang w:eastAsia="ru-RU"/>
        </w:rPr>
        <w:t>Итоговая встреча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Участники:</w:t>
      </w:r>
      <w:r w:rsidRPr="006150B3">
        <w:rPr>
          <w:rFonts w:ascii="Times New Roman" w:eastAsia="Times New Roman" w:hAnsi="Times New Roman" w:cs="Times New Roman"/>
          <w:color w:val="000000"/>
          <w:sz w:val="24"/>
          <w:szCs w:val="24"/>
          <w:lang w:eastAsia="ru-RU"/>
        </w:rPr>
        <w:t> наставник, наставляемый, куратор.</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i/>
          <w:iCs/>
          <w:color w:val="000000"/>
          <w:sz w:val="24"/>
          <w:szCs w:val="24"/>
          <w:lang w:eastAsia="ru-RU"/>
        </w:rPr>
        <w:t>Роль куратора:</w:t>
      </w:r>
      <w:r w:rsidRPr="006150B3">
        <w:rPr>
          <w:rFonts w:ascii="Times New Roman" w:eastAsia="Times New Roman" w:hAnsi="Times New Roman" w:cs="Times New Roman"/>
          <w:color w:val="000000"/>
          <w:sz w:val="24"/>
          <w:szCs w:val="24"/>
          <w:lang w:eastAsia="ru-RU"/>
        </w:rPr>
        <w:t>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команда), принять решение совместно с участниками о продолжении взаимодействия в рамках нового цикла или его завершении.</w:t>
      </w:r>
      <w:proofErr w:type="gramEnd"/>
      <w:r w:rsidRPr="006150B3">
        <w:rPr>
          <w:rFonts w:ascii="Times New Roman" w:eastAsia="Times New Roman" w:hAnsi="Times New Roman" w:cs="Times New Roman"/>
          <w:color w:val="000000"/>
          <w:sz w:val="24"/>
          <w:szCs w:val="24"/>
          <w:lang w:eastAsia="ru-RU"/>
        </w:rPr>
        <w:t xml:space="preserve"> Куратор уточняет у участников примерный срок завершения работы по реализации поставленных целей, совместно выбирается удобная дата для встречи и подведения итогов. Среди вопросов, ответы на которые должны быть зафиксированы для создания полной картины результатов работы, должны быть следующие:</w:t>
      </w:r>
    </w:p>
    <w:p w:rsidR="006150B3" w:rsidRPr="006150B3" w:rsidRDefault="006150B3" w:rsidP="008D116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Что самого ценного было в вашем взаимодействии?</w:t>
      </w:r>
    </w:p>
    <w:p w:rsidR="006150B3" w:rsidRPr="006150B3" w:rsidRDefault="006150B3" w:rsidP="008D116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Каких результатов вы достигли?</w:t>
      </w:r>
    </w:p>
    <w:p w:rsidR="006150B3" w:rsidRPr="006150B3" w:rsidRDefault="006150B3" w:rsidP="008D116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Чему вы научились друг у друга?</w:t>
      </w:r>
    </w:p>
    <w:p w:rsidR="006150B3" w:rsidRPr="006150B3" w:rsidRDefault="006150B3" w:rsidP="008D116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Оцените по десятибалльной шкале, насколько вы приблизились к цели – Как вы изменились?</w:t>
      </w:r>
    </w:p>
    <w:p w:rsidR="006150B3" w:rsidRPr="006150B3" w:rsidRDefault="006150B3" w:rsidP="008D116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Что вы поняли про себя в процессе общения?</w:t>
      </w:r>
    </w:p>
    <w:p w:rsidR="006150B3" w:rsidRPr="006150B3" w:rsidRDefault="006150B3" w:rsidP="008D116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Чем запомнилось взаимодействие?</w:t>
      </w:r>
    </w:p>
    <w:p w:rsidR="006150B3" w:rsidRPr="006150B3" w:rsidRDefault="006150B3" w:rsidP="008D116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Есть ли необходимость продолжать работу вместе?</w:t>
      </w:r>
    </w:p>
    <w:p w:rsidR="006150B3" w:rsidRPr="006150B3" w:rsidRDefault="006150B3" w:rsidP="008D116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Хотели бы вы стать наставником/продолжить работу в роли наставника?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 окончании встречи куратор собирает заполненные участниками в свободной или типовой форме анкеты и поздравляет с завершением первого цикла программы.</w:t>
      </w:r>
    </w:p>
    <w:p w:rsidR="008D116D" w:rsidRDefault="008D116D" w:rsidP="008D116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D116D" w:rsidRDefault="008D116D" w:rsidP="008D116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D116D" w:rsidRDefault="008D116D" w:rsidP="008D116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Завершение программы наставничества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Основные задачи этапа:</w:t>
      </w:r>
      <w:r w:rsidRPr="006150B3">
        <w:rPr>
          <w:rFonts w:ascii="Times New Roman" w:eastAsia="Times New Roman" w:hAnsi="Times New Roman" w:cs="Times New Roman"/>
          <w:color w:val="000000"/>
          <w:sz w:val="24"/>
          <w:szCs w:val="24"/>
          <w:lang w:eastAsia="ru-RU"/>
        </w:rPr>
        <w:t> подведение итогов работы каждой пары/группы и всей программы в целом, в формате личной и групповой рефлексии, а также проведения открытого публичного мероприятия для популяризации практик наставничества и награждения лучших наставников. 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u w:val="single"/>
          <w:lang w:eastAsia="ru-RU"/>
        </w:rPr>
        <w:t>Первый уровень завершения программы</w:t>
      </w:r>
      <w:r w:rsidRPr="006150B3">
        <w:rPr>
          <w:rFonts w:ascii="Times New Roman" w:eastAsia="Times New Roman" w:hAnsi="Times New Roman" w:cs="Times New Roman"/>
          <w:b/>
          <w:bCs/>
          <w:i/>
          <w:iCs/>
          <w:color w:val="000000"/>
          <w:sz w:val="24"/>
          <w:szCs w:val="24"/>
          <w:u w:val="single"/>
          <w:lang w:eastAsia="ru-RU"/>
        </w:rPr>
        <w:t>:</w:t>
      </w:r>
      <w:r w:rsidRPr="006150B3">
        <w:rPr>
          <w:rFonts w:ascii="Times New Roman" w:eastAsia="Times New Roman" w:hAnsi="Times New Roman" w:cs="Times New Roman"/>
          <w:color w:val="000000"/>
          <w:sz w:val="24"/>
          <w:szCs w:val="24"/>
          <w:lang w:eastAsia="ru-RU"/>
        </w:rPr>
        <w:t xml:space="preserve"> подведение итогов взаимодействия пар/групп. Куратору программы важно тщательно координировать процесс завершения взаимодействия и осуществлять его оценку. Информация, полученная от участников при завершении взаимодействия, должна сопоставляться с данными конечной оценки, особенно если к формальной оценке эффективности программы привлекаются сторонние организации. При благополучном завершении взаимодействия наставника </w:t>
      </w:r>
      <w:proofErr w:type="gramStart"/>
      <w:r w:rsidRPr="006150B3">
        <w:rPr>
          <w:rFonts w:ascii="Times New Roman" w:eastAsia="Times New Roman" w:hAnsi="Times New Roman" w:cs="Times New Roman"/>
          <w:color w:val="000000"/>
          <w:sz w:val="24"/>
          <w:szCs w:val="24"/>
          <w:lang w:eastAsia="ru-RU"/>
        </w:rPr>
        <w:t>с</w:t>
      </w:r>
      <w:proofErr w:type="gramEnd"/>
      <w:r w:rsidRPr="006150B3">
        <w:rPr>
          <w:rFonts w:ascii="Times New Roman" w:eastAsia="Times New Roman" w:hAnsi="Times New Roman" w:cs="Times New Roman"/>
          <w:color w:val="000000"/>
          <w:sz w:val="24"/>
          <w:szCs w:val="24"/>
          <w:lang w:eastAsia="ru-RU"/>
        </w:rPr>
        <w:t xml:space="preserve"> </w:t>
      </w:r>
      <w:proofErr w:type="gramStart"/>
      <w:r w:rsidRPr="006150B3">
        <w:rPr>
          <w:rFonts w:ascii="Times New Roman" w:eastAsia="Times New Roman" w:hAnsi="Times New Roman" w:cs="Times New Roman"/>
          <w:color w:val="000000"/>
          <w:sz w:val="24"/>
          <w:szCs w:val="24"/>
          <w:lang w:eastAsia="ru-RU"/>
        </w:rPr>
        <w:t>наставляемым</w:t>
      </w:r>
      <w:proofErr w:type="gramEnd"/>
      <w:r w:rsidRPr="006150B3">
        <w:rPr>
          <w:rFonts w:ascii="Times New Roman" w:eastAsia="Times New Roman" w:hAnsi="Times New Roman" w:cs="Times New Roman"/>
          <w:color w:val="000000"/>
          <w:sz w:val="24"/>
          <w:szCs w:val="24"/>
          <w:lang w:eastAsia="ru-RU"/>
        </w:rPr>
        <w:t xml:space="preserve"> важно отметить вклад наставника и наставляемого в развитие отношений, предложить им возможность подготовиться к завершению взаимоотношений и оценить этот опыт. При желании наставники могут продолжить свое участие в наставнической программе. Тогда образовательная организация может принять решение о продолжении деятельности наставника в рамках программы.</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u w:val="single"/>
          <w:lang w:eastAsia="ru-RU"/>
        </w:rPr>
        <w:t>Второй уровень завершения программы</w:t>
      </w:r>
      <w:r w:rsidRPr="006150B3">
        <w:rPr>
          <w:rFonts w:ascii="Times New Roman" w:eastAsia="Times New Roman" w:hAnsi="Times New Roman" w:cs="Times New Roman"/>
          <w:i/>
          <w:iCs/>
          <w:color w:val="000000"/>
          <w:sz w:val="24"/>
          <w:szCs w:val="24"/>
          <w:lang w:eastAsia="ru-RU"/>
        </w:rPr>
        <w:t>:</w:t>
      </w:r>
      <w:r w:rsidRPr="006150B3">
        <w:rPr>
          <w:rFonts w:ascii="Times New Roman" w:eastAsia="Times New Roman" w:hAnsi="Times New Roman" w:cs="Times New Roman"/>
          <w:color w:val="000000"/>
          <w:sz w:val="24"/>
          <w:szCs w:val="24"/>
          <w:lang w:eastAsia="ru-RU"/>
        </w:rPr>
        <w:t> подведение итогов программы образовательного учреждения, это общая встреча всех наставников и наставляемых, участвовавших в наставнических отношениях в рамках данной программы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немного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u w:val="single"/>
          <w:lang w:eastAsia="ru-RU"/>
        </w:rPr>
        <w:t>Третий уровень завершения программы:</w:t>
      </w:r>
      <w:r w:rsidRPr="006150B3">
        <w:rPr>
          <w:rFonts w:ascii="Times New Roman" w:eastAsia="Times New Roman" w:hAnsi="Times New Roman" w:cs="Times New Roman"/>
          <w:color w:val="000000"/>
          <w:sz w:val="24"/>
          <w:szCs w:val="24"/>
          <w:lang w:eastAsia="ru-RU"/>
        </w:rPr>
        <w:t> публичное подведение итогов и популяризация практик, проведение открытого праздничного мероприятия (фестиваля) с публичным подведением итогов программы наставничества. Основные задачи организаторов программы: представление лучших практик наставничества заинтересованным аудиториям, а также чествование конкретных команд и наставников с отдельным награждением лучших команд и наставников. В жюри могут войти: организаторы и все участвующие наставники программы, представители предприятий и образовательных организаций района, представители родительского комитета и педагогического сообщества, администрация поселка. По результатам завершения программы, а также представленными достижениями выбираются лучшие наставники, получающие награды. На мероприятие можно пригласить следующие возможные целевые аудитории:</w:t>
      </w:r>
    </w:p>
    <w:p w:rsidR="008D116D" w:rsidRDefault="008D116D"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Обучающихся и сотрудников образовательной организации;</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Представителей социальных партнеров образовательной организации;</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Специалистов и волонтеров, участвовавших в организации программы;</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Представителей образовательных организаций;</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Журналистов региональных СМИ;</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Представителей органов власти и т.д.</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Для наставников мероприятие будет общественным признанием их работы, мотивирующим к ее продолжению. </w:t>
      </w:r>
      <w:proofErr w:type="gramStart"/>
      <w:r w:rsidRPr="006150B3">
        <w:rPr>
          <w:rFonts w:ascii="Times New Roman" w:eastAsia="Times New Roman" w:hAnsi="Times New Roman" w:cs="Times New Roman"/>
          <w:color w:val="000000"/>
          <w:sz w:val="24"/>
          <w:szCs w:val="24"/>
          <w:lang w:eastAsia="ru-RU"/>
        </w:rPr>
        <w:t>Наставляемым</w:t>
      </w:r>
      <w:proofErr w:type="gramEnd"/>
      <w:r w:rsidRPr="006150B3">
        <w:rPr>
          <w:rFonts w:ascii="Times New Roman" w:eastAsia="Times New Roman" w:hAnsi="Times New Roman" w:cs="Times New Roman"/>
          <w:color w:val="000000"/>
          <w:sz w:val="24"/>
          <w:szCs w:val="24"/>
          <w:lang w:eastAsia="ru-RU"/>
        </w:rPr>
        <w:t xml:space="preserve"> поможет закрепить достигнутый результат через публичную презентацию своей истории. Кроме того, подведение итогов в формате открытого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Результаты этапа:</w:t>
      </w:r>
      <w:r w:rsidRPr="006150B3">
        <w:rPr>
          <w:rFonts w:ascii="Times New Roman" w:eastAsia="Times New Roman" w:hAnsi="Times New Roman" w:cs="Times New Roman"/>
          <w:color w:val="000000"/>
          <w:sz w:val="24"/>
          <w:szCs w:val="24"/>
          <w:lang w:eastAsia="ru-RU"/>
        </w:rPr>
        <w:t> достигнуты цели наставнической программы,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w:t>
      </w:r>
    </w:p>
    <w:p w:rsidR="008D116D" w:rsidRDefault="008D116D" w:rsidP="008D116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Система стимулирования участников наставничества</w:t>
      </w:r>
      <w:r w:rsidRPr="006150B3">
        <w:rPr>
          <w:rFonts w:ascii="Times New Roman" w:eastAsia="Times New Roman" w:hAnsi="Times New Roman" w:cs="Times New Roman"/>
          <w:color w:val="000000"/>
          <w:sz w:val="24"/>
          <w:szCs w:val="24"/>
          <w:lang w:eastAsia="ru-RU"/>
        </w:rPr>
        <w:t>:</w:t>
      </w:r>
    </w:p>
    <w:p w:rsidR="006150B3" w:rsidRPr="006150B3" w:rsidRDefault="006150B3" w:rsidP="008D116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Публичная похвала, награждение грамотами, благодарственными письмами;</w:t>
      </w:r>
    </w:p>
    <w:p w:rsidR="006150B3" w:rsidRPr="006150B3" w:rsidRDefault="006150B3" w:rsidP="008D116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Направление на курсы повышения квалификации;</w:t>
      </w:r>
    </w:p>
    <w:p w:rsidR="006150B3" w:rsidRPr="006150B3" w:rsidRDefault="006150B3" w:rsidP="008D116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Благодарность в приказе;</w:t>
      </w:r>
    </w:p>
    <w:p w:rsidR="006150B3" w:rsidRPr="006150B3" w:rsidRDefault="006150B3" w:rsidP="008D116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Привлечение педагога к работе в творческой группе;</w:t>
      </w:r>
    </w:p>
    <w:p w:rsidR="006150B3" w:rsidRPr="006150B3" w:rsidRDefault="006150B3" w:rsidP="008D116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Направление на семинары и конференции;</w:t>
      </w:r>
    </w:p>
    <w:p w:rsidR="006150B3" w:rsidRPr="006150B3" w:rsidRDefault="006150B3" w:rsidP="008D116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Выдвижение на конкурсы;</w:t>
      </w:r>
    </w:p>
    <w:p w:rsidR="006150B3" w:rsidRPr="006150B3" w:rsidRDefault="006150B3" w:rsidP="008D116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Помощь в обобщении опыта и подготовке собственных пособий или публикаций в печати;</w:t>
      </w:r>
    </w:p>
    <w:p w:rsidR="006150B3" w:rsidRPr="006150B3" w:rsidRDefault="008D116D" w:rsidP="008D116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Материальное стимулирование </w:t>
      </w:r>
      <w:proofErr w:type="gramStart"/>
      <w:r>
        <w:rPr>
          <w:rFonts w:ascii="Times New Roman" w:eastAsia="Times New Roman" w:hAnsi="Times New Roman" w:cs="Times New Roman"/>
          <w:color w:val="000000"/>
          <w:sz w:val="24"/>
          <w:szCs w:val="24"/>
          <w:lang w:eastAsia="ru-RU"/>
        </w:rPr>
        <w:t>согласно Положения</w:t>
      </w:r>
      <w:proofErr w:type="gramEnd"/>
      <w:r>
        <w:rPr>
          <w:rFonts w:ascii="Times New Roman" w:eastAsia="Times New Roman" w:hAnsi="Times New Roman" w:cs="Times New Roman"/>
          <w:color w:val="000000"/>
          <w:sz w:val="24"/>
          <w:szCs w:val="24"/>
          <w:lang w:eastAsia="ru-RU"/>
        </w:rPr>
        <w:t xml:space="preserve"> об оплате труда.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u w:val="single"/>
          <w:lang w:eastAsia="ru-RU"/>
        </w:rPr>
        <w:t>Мониторинг программы наставничества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Мониторинг в наставнической деятельности понимается как система сбора, обработки, хранения и использования информации об этой деятельности и/или отдельных ее элементах, ориентированная на информационное обеспечение управления всем процессом этой деятельности. Организация систематического мониторинга наставнической деятельности даёт чёткое представление о том, как происходит процесс наставничества, какие происходят изменения во взаимодействиях наставника с </w:t>
      </w:r>
      <w:proofErr w:type="gramStart"/>
      <w:r w:rsidRPr="006150B3">
        <w:rPr>
          <w:rFonts w:ascii="Times New Roman" w:eastAsia="Times New Roman" w:hAnsi="Times New Roman" w:cs="Times New Roman"/>
          <w:color w:val="000000"/>
          <w:sz w:val="24"/>
          <w:szCs w:val="24"/>
          <w:lang w:eastAsia="ru-RU"/>
        </w:rPr>
        <w:t>наставляемым</w:t>
      </w:r>
      <w:proofErr w:type="gramEnd"/>
      <w:r w:rsidRPr="006150B3">
        <w:rPr>
          <w:rFonts w:ascii="Times New Roman" w:eastAsia="Times New Roman" w:hAnsi="Times New Roman" w:cs="Times New Roman"/>
          <w:color w:val="000000"/>
          <w:sz w:val="24"/>
          <w:szCs w:val="24"/>
          <w:lang w:eastAsia="ru-RU"/>
        </w:rPr>
        <w:t>, а также, какова динамика развития наставляемого и удовлетворенности наставника своей деятельностью.</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Мониторинг программы наставничества состоит из 2 основных этапов:</w:t>
      </w:r>
    </w:p>
    <w:p w:rsidR="006150B3" w:rsidRPr="006150B3" w:rsidRDefault="006150B3" w:rsidP="008D116D">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Качество реализации программы наставничества;</w:t>
      </w:r>
    </w:p>
    <w:p w:rsidR="006150B3" w:rsidRPr="006150B3" w:rsidRDefault="006150B3" w:rsidP="008D116D">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Мотивационно-личностный, </w:t>
      </w:r>
      <w:proofErr w:type="spellStart"/>
      <w:r w:rsidRPr="006150B3">
        <w:rPr>
          <w:rFonts w:ascii="Times New Roman" w:eastAsia="Times New Roman" w:hAnsi="Times New Roman" w:cs="Times New Roman"/>
          <w:color w:val="000000"/>
          <w:sz w:val="24"/>
          <w:szCs w:val="24"/>
          <w:lang w:eastAsia="ru-RU"/>
        </w:rPr>
        <w:t>компетентностный</w:t>
      </w:r>
      <w:proofErr w:type="spellEnd"/>
      <w:r w:rsidRPr="006150B3">
        <w:rPr>
          <w:rFonts w:ascii="Times New Roman" w:eastAsia="Times New Roman" w:hAnsi="Times New Roman" w:cs="Times New Roman"/>
          <w:color w:val="000000"/>
          <w:sz w:val="24"/>
          <w:szCs w:val="24"/>
          <w:lang w:eastAsia="ru-RU"/>
        </w:rPr>
        <w:t>, профессиональный рост участников и положительная динамика образовательных результатов.</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Цели и задачи.</w:t>
      </w:r>
      <w:r w:rsidRPr="006150B3">
        <w:rPr>
          <w:rFonts w:ascii="Times New Roman" w:eastAsia="Times New Roman" w:hAnsi="Times New Roman" w:cs="Times New Roman"/>
          <w:color w:val="000000"/>
          <w:sz w:val="24"/>
          <w:szCs w:val="24"/>
          <w:lang w:eastAsia="ru-RU"/>
        </w:rPr>
        <w:t> Мониторинг процесса реализации программ наставничества направлен на 2 ключевые цели:</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1. Оценка качества реализуемой программы наставничества</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2.Оценка эффективности и полезности программы как инструмента повышения социального и профессионального благополучия внутри учебного заведения и сотрудничающих с ним организаций/индивидов. Среди задач, решаемых данным мониторингом, можно выделить:</w:t>
      </w:r>
    </w:p>
    <w:p w:rsidR="006150B3" w:rsidRPr="006150B3" w:rsidRDefault="006150B3" w:rsidP="008D116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сбор обратной связи от участников и кураторов (методы анкетирования, тестирования, опрос);</w:t>
      </w:r>
    </w:p>
    <w:p w:rsidR="006150B3" w:rsidRPr="006150B3" w:rsidRDefault="006150B3" w:rsidP="008D116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обоснование требований к процессу наставничества, к личности наставника;</w:t>
      </w:r>
    </w:p>
    <w:p w:rsidR="006150B3" w:rsidRPr="006150B3" w:rsidRDefault="006150B3" w:rsidP="008D116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контроль за</w:t>
      </w:r>
      <w:proofErr w:type="gramEnd"/>
      <w:r w:rsidRPr="006150B3">
        <w:rPr>
          <w:rFonts w:ascii="Times New Roman" w:eastAsia="Times New Roman" w:hAnsi="Times New Roman" w:cs="Times New Roman"/>
          <w:color w:val="000000"/>
          <w:sz w:val="24"/>
          <w:szCs w:val="24"/>
          <w:lang w:eastAsia="ru-RU"/>
        </w:rPr>
        <w:t xml:space="preserve"> процессом наставничества;</w:t>
      </w:r>
    </w:p>
    <w:p w:rsidR="006150B3" w:rsidRPr="006150B3" w:rsidRDefault="006150B3" w:rsidP="008D116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описание особенностей взаимодействия наставника и наставляемого;</w:t>
      </w:r>
    </w:p>
    <w:p w:rsidR="006150B3" w:rsidRPr="006150B3" w:rsidRDefault="006150B3" w:rsidP="008D116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определение условий эффективного наставничества;</w:t>
      </w:r>
    </w:p>
    <w:p w:rsidR="006150B3" w:rsidRPr="006150B3" w:rsidRDefault="006150B3" w:rsidP="008D116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контроль показателей социального и профессионального благополучия;</w:t>
      </w:r>
    </w:p>
    <w:p w:rsidR="006150B3" w:rsidRPr="006150B3" w:rsidRDefault="006150B3" w:rsidP="008D116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анализ динамики качественных и количественных изменений отслеживаемых показателей.</w:t>
      </w:r>
    </w:p>
    <w:p w:rsidR="006150B3" w:rsidRPr="006150B3" w:rsidRDefault="006150B3" w:rsidP="008D1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 результатам опросника будет предоставлен SWOT-анализ реализуемой программы наставничества (Приложение 4). Аббревиатура SWOT означает:</w:t>
      </w:r>
    </w:p>
    <w:p w:rsidR="006150B3" w:rsidRPr="006150B3" w:rsidRDefault="006150B3" w:rsidP="008D116D">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S – </w:t>
      </w:r>
      <w:proofErr w:type="spellStart"/>
      <w:r w:rsidRPr="006150B3">
        <w:rPr>
          <w:rFonts w:ascii="Times New Roman" w:eastAsia="Times New Roman" w:hAnsi="Times New Roman" w:cs="Times New Roman"/>
          <w:color w:val="000000"/>
          <w:sz w:val="24"/>
          <w:szCs w:val="24"/>
          <w:lang w:eastAsia="ru-RU"/>
        </w:rPr>
        <w:t>Strengths</w:t>
      </w:r>
      <w:proofErr w:type="spellEnd"/>
      <w:r w:rsidRPr="006150B3">
        <w:rPr>
          <w:rFonts w:ascii="Times New Roman" w:eastAsia="Times New Roman" w:hAnsi="Times New Roman" w:cs="Times New Roman"/>
          <w:color w:val="000000"/>
          <w:sz w:val="24"/>
          <w:szCs w:val="24"/>
          <w:lang w:eastAsia="ru-RU"/>
        </w:rPr>
        <w:t xml:space="preserve"> (сильные стороны)</w:t>
      </w:r>
    </w:p>
    <w:p w:rsidR="006150B3" w:rsidRPr="006150B3" w:rsidRDefault="006150B3" w:rsidP="008D116D">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W – </w:t>
      </w:r>
      <w:proofErr w:type="spellStart"/>
      <w:r w:rsidRPr="006150B3">
        <w:rPr>
          <w:rFonts w:ascii="Times New Roman" w:eastAsia="Times New Roman" w:hAnsi="Times New Roman" w:cs="Times New Roman"/>
          <w:color w:val="000000"/>
          <w:sz w:val="24"/>
          <w:szCs w:val="24"/>
          <w:lang w:eastAsia="ru-RU"/>
        </w:rPr>
        <w:t>Weaknesses</w:t>
      </w:r>
      <w:proofErr w:type="spellEnd"/>
      <w:r w:rsidRPr="006150B3">
        <w:rPr>
          <w:rFonts w:ascii="Times New Roman" w:eastAsia="Times New Roman" w:hAnsi="Times New Roman" w:cs="Times New Roman"/>
          <w:color w:val="000000"/>
          <w:sz w:val="24"/>
          <w:szCs w:val="24"/>
          <w:lang w:eastAsia="ru-RU"/>
        </w:rPr>
        <w:t xml:space="preserve"> (слабые стороны)</w:t>
      </w:r>
    </w:p>
    <w:p w:rsidR="006150B3" w:rsidRPr="006150B3" w:rsidRDefault="006150B3" w:rsidP="008D116D">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O – </w:t>
      </w:r>
      <w:proofErr w:type="spellStart"/>
      <w:r w:rsidRPr="006150B3">
        <w:rPr>
          <w:rFonts w:ascii="Times New Roman" w:eastAsia="Times New Roman" w:hAnsi="Times New Roman" w:cs="Times New Roman"/>
          <w:color w:val="000000"/>
          <w:sz w:val="24"/>
          <w:szCs w:val="24"/>
          <w:lang w:eastAsia="ru-RU"/>
        </w:rPr>
        <w:t>Opportunities</w:t>
      </w:r>
      <w:proofErr w:type="spellEnd"/>
      <w:r w:rsidRPr="006150B3">
        <w:rPr>
          <w:rFonts w:ascii="Times New Roman" w:eastAsia="Times New Roman" w:hAnsi="Times New Roman" w:cs="Times New Roman"/>
          <w:color w:val="000000"/>
          <w:sz w:val="24"/>
          <w:szCs w:val="24"/>
          <w:lang w:eastAsia="ru-RU"/>
        </w:rPr>
        <w:t xml:space="preserve"> (возможности)</w:t>
      </w:r>
    </w:p>
    <w:p w:rsidR="006150B3" w:rsidRPr="006150B3" w:rsidRDefault="006150B3" w:rsidP="008D116D">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T – </w:t>
      </w:r>
      <w:proofErr w:type="spellStart"/>
      <w:r w:rsidRPr="006150B3">
        <w:rPr>
          <w:rFonts w:ascii="Times New Roman" w:eastAsia="Times New Roman" w:hAnsi="Times New Roman" w:cs="Times New Roman"/>
          <w:color w:val="000000"/>
          <w:sz w:val="24"/>
          <w:szCs w:val="24"/>
          <w:lang w:eastAsia="ru-RU"/>
        </w:rPr>
        <w:t>Threats</w:t>
      </w:r>
      <w:proofErr w:type="spellEnd"/>
      <w:r w:rsidRPr="006150B3">
        <w:rPr>
          <w:rFonts w:ascii="Times New Roman" w:eastAsia="Times New Roman" w:hAnsi="Times New Roman" w:cs="Times New Roman"/>
          <w:color w:val="000000"/>
          <w:sz w:val="24"/>
          <w:szCs w:val="24"/>
          <w:lang w:eastAsia="ru-RU"/>
        </w:rPr>
        <w:t xml:space="preserve"> (угрозы) SWOT-анализ — это удобная, универсальная методика, которая позволяет понять, как спланировать процесс развития программы. Он предоставляет информацию в виде таблицы, которая отражает 4 </w:t>
      </w:r>
      <w:proofErr w:type="gramStart"/>
      <w:r w:rsidRPr="006150B3">
        <w:rPr>
          <w:rFonts w:ascii="Times New Roman" w:eastAsia="Times New Roman" w:hAnsi="Times New Roman" w:cs="Times New Roman"/>
          <w:color w:val="000000"/>
          <w:sz w:val="24"/>
          <w:szCs w:val="24"/>
          <w:lang w:eastAsia="ru-RU"/>
        </w:rPr>
        <w:t>выделенных</w:t>
      </w:r>
      <w:proofErr w:type="gramEnd"/>
      <w:r w:rsidRPr="006150B3">
        <w:rPr>
          <w:rFonts w:ascii="Times New Roman" w:eastAsia="Times New Roman" w:hAnsi="Times New Roman" w:cs="Times New Roman"/>
          <w:color w:val="000000"/>
          <w:sz w:val="24"/>
          <w:szCs w:val="24"/>
          <w:lang w:eastAsia="ru-RU"/>
        </w:rPr>
        <w:t xml:space="preserve"> параметра: сильные и слабые стороны проекта, его возможности и угрозы реализации программы.</w:t>
      </w:r>
    </w:p>
    <w:tbl>
      <w:tblPr>
        <w:tblW w:w="9210" w:type="dxa"/>
        <w:shd w:val="clear" w:color="auto" w:fill="FFFFFF"/>
        <w:tblCellMar>
          <w:top w:w="105" w:type="dxa"/>
          <w:left w:w="105" w:type="dxa"/>
          <w:bottom w:w="105" w:type="dxa"/>
          <w:right w:w="105" w:type="dxa"/>
        </w:tblCellMar>
        <w:tblLook w:val="04A0" w:firstRow="1" w:lastRow="0" w:firstColumn="1" w:lastColumn="0" w:noHBand="0" w:noVBand="1"/>
      </w:tblPr>
      <w:tblGrid>
        <w:gridCol w:w="2355"/>
        <w:gridCol w:w="3129"/>
        <w:gridCol w:w="3726"/>
      </w:tblGrid>
      <w:tr w:rsidR="006150B3" w:rsidRPr="006150B3" w:rsidTr="006150B3">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Факторы SWOT</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Позитивные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Негативные</w:t>
            </w:r>
          </w:p>
        </w:tc>
      </w:tr>
      <w:tr w:rsidR="006150B3" w:rsidRPr="006150B3" w:rsidTr="006150B3">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Внутренние</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Сильные стороны</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Слабые стороны</w:t>
            </w:r>
          </w:p>
        </w:tc>
      </w:tr>
      <w:tr w:rsidR="006150B3" w:rsidRPr="006150B3" w:rsidTr="006150B3">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Внешние</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Возможности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Угрозы</w:t>
            </w:r>
          </w:p>
        </w:tc>
      </w:tr>
    </w:tbl>
    <w:p w:rsidR="008D116D" w:rsidRDefault="008D116D" w:rsidP="006150B3">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Сильные и слабые стороны – это внутренние факторы, возможности и угрозы – внешние. Внутренние факторы касаются непосредственно проекта, внешние – среды, которая его окружает. 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На данном этапе выбран метод анкетирования т.к. он, с одной стороны, позволяет собрать данные в унифицированном виде, с другой – отражает субъективную оценку и пожелания каждого участника. Обусловлено это характером и формой вопросов. SWOT-анализ рекомендуется проводить и анализировать куратору программы.</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Ожидаемые результаты.</w:t>
      </w:r>
      <w:r w:rsidRPr="006150B3">
        <w:rPr>
          <w:rFonts w:ascii="Times New Roman" w:eastAsia="Times New Roman" w:hAnsi="Times New Roman" w:cs="Times New Roman"/>
          <w:color w:val="000000"/>
          <w:sz w:val="24"/>
          <w:szCs w:val="24"/>
          <w:lang w:eastAsia="ru-RU"/>
        </w:rPr>
        <w:t> 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Среди оцениваемых результатов:</w:t>
      </w:r>
    </w:p>
    <w:p w:rsidR="006150B3" w:rsidRPr="006150B3" w:rsidRDefault="006150B3" w:rsidP="006150B3">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Сильные и слабые стороны программы наставничества;</w:t>
      </w:r>
    </w:p>
    <w:p w:rsidR="006150B3" w:rsidRPr="006150B3" w:rsidRDefault="006150B3" w:rsidP="006150B3">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Возможности программы наставничества и угрозы ее реализации;</w:t>
      </w:r>
    </w:p>
    <w:p w:rsidR="006150B3" w:rsidRPr="006150B3" w:rsidRDefault="006150B3" w:rsidP="006150B3">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Процент посещения творческих кружков, спортивных секций и внеурочных объединений;</w:t>
      </w:r>
    </w:p>
    <w:p w:rsidR="006150B3" w:rsidRPr="006150B3" w:rsidRDefault="006150B3" w:rsidP="006150B3">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Процент реализации образовательных и культурных проектов на базе образовательного учреждения и совместно с представителем предприятий;</w:t>
      </w:r>
    </w:p>
    <w:p w:rsidR="006150B3" w:rsidRPr="006150B3" w:rsidRDefault="006150B3" w:rsidP="006150B3">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Процент учеников, успешно прошедших профессиональные и </w:t>
      </w:r>
      <w:proofErr w:type="spellStart"/>
      <w:r w:rsidRPr="006150B3">
        <w:rPr>
          <w:rFonts w:ascii="Times New Roman" w:eastAsia="Times New Roman" w:hAnsi="Times New Roman" w:cs="Times New Roman"/>
          <w:color w:val="000000"/>
          <w:sz w:val="24"/>
          <w:szCs w:val="24"/>
          <w:lang w:eastAsia="ru-RU"/>
        </w:rPr>
        <w:t>компетентностные</w:t>
      </w:r>
      <w:proofErr w:type="spellEnd"/>
      <w:r w:rsidRPr="006150B3">
        <w:rPr>
          <w:rFonts w:ascii="Times New Roman" w:eastAsia="Times New Roman" w:hAnsi="Times New Roman" w:cs="Times New Roman"/>
          <w:color w:val="000000"/>
          <w:sz w:val="24"/>
          <w:szCs w:val="24"/>
          <w:lang w:eastAsia="ru-RU"/>
        </w:rPr>
        <w:t xml:space="preserve"> тесты;</w:t>
      </w:r>
    </w:p>
    <w:p w:rsidR="006150B3" w:rsidRPr="006150B3" w:rsidRDefault="006150B3" w:rsidP="006150B3">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Количество собственных профессиональных работ: статей, исследований, методических практик молодого специалиста.</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Мониторинг влияния программ на всех участников</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Второй этап мониторинга позволяет оценить мотивационно-личностный, </w:t>
      </w:r>
      <w:proofErr w:type="spellStart"/>
      <w:r w:rsidRPr="006150B3">
        <w:rPr>
          <w:rFonts w:ascii="Times New Roman" w:eastAsia="Times New Roman" w:hAnsi="Times New Roman" w:cs="Times New Roman"/>
          <w:color w:val="000000"/>
          <w:sz w:val="24"/>
          <w:szCs w:val="24"/>
          <w:lang w:eastAsia="ru-RU"/>
        </w:rPr>
        <w:t>компетентностный</w:t>
      </w:r>
      <w:proofErr w:type="spellEnd"/>
      <w:r w:rsidRPr="006150B3">
        <w:rPr>
          <w:rFonts w:ascii="Times New Roman" w:eastAsia="Times New Roman" w:hAnsi="Times New Roman" w:cs="Times New Roman"/>
          <w:color w:val="000000"/>
          <w:sz w:val="24"/>
          <w:szCs w:val="24"/>
          <w:lang w:eastAsia="ru-RU"/>
        </w:rPr>
        <w:t>, профессиональный рост участников и положительную динамику образовательных результатов с учетом эмоционально-личностных, интеллектуальных, мотивационных и социальных черт, характера сферы увлечений участников, в соответствии с учебной и профессиональной успешностью и адаптивностью внутри коллектива. Основываясь на результатах данного этапа, можно выдвинуть предположение о наиболее рациональной и эффективной стратегии формирования пар наставник-наставляемый.</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 xml:space="preserve">Процесс мониторинга влияния программ на всех участников включает два </w:t>
      </w:r>
      <w:proofErr w:type="gramStart"/>
      <w:r w:rsidRPr="006150B3">
        <w:rPr>
          <w:rFonts w:ascii="Times New Roman" w:eastAsia="Times New Roman" w:hAnsi="Times New Roman" w:cs="Times New Roman"/>
          <w:color w:val="000000"/>
          <w:sz w:val="24"/>
          <w:szCs w:val="24"/>
          <w:lang w:eastAsia="ru-RU"/>
        </w:rPr>
        <w:t>под</w:t>
      </w:r>
      <w:proofErr w:type="gramEnd"/>
      <w:r w:rsidRPr="006150B3">
        <w:rPr>
          <w:rFonts w:ascii="Times New Roman" w:eastAsia="Times New Roman" w:hAnsi="Times New Roman" w:cs="Times New Roman"/>
          <w:color w:val="000000"/>
          <w:sz w:val="24"/>
          <w:szCs w:val="24"/>
          <w:lang w:eastAsia="ru-RU"/>
        </w:rPr>
        <w:t xml:space="preserve"> </w:t>
      </w:r>
      <w:proofErr w:type="gramStart"/>
      <w:r w:rsidRPr="006150B3">
        <w:rPr>
          <w:rFonts w:ascii="Times New Roman" w:eastAsia="Times New Roman" w:hAnsi="Times New Roman" w:cs="Times New Roman"/>
          <w:color w:val="000000"/>
          <w:sz w:val="24"/>
          <w:szCs w:val="24"/>
          <w:lang w:eastAsia="ru-RU"/>
        </w:rPr>
        <w:t>этапа</w:t>
      </w:r>
      <w:proofErr w:type="gramEnd"/>
      <w:r w:rsidRPr="006150B3">
        <w:rPr>
          <w:rFonts w:ascii="Times New Roman" w:eastAsia="Times New Roman" w:hAnsi="Times New Roman" w:cs="Times New Roman"/>
          <w:color w:val="000000"/>
          <w:sz w:val="24"/>
          <w:szCs w:val="24"/>
          <w:lang w:eastAsia="ru-RU"/>
        </w:rPr>
        <w:t>, первый из которых осуществляется до входа в программу наставничества и второй - по итогам прохождения программы.</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Цели и задачи</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1. Глубокая оценка изучаемых личностных характеристик участников программы для наиболее эффективного формирования пар наставник-наставляемый;</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2. Оценка динамики характеристик образовательного процесса;</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3. Анализ и корректировка сформированных стратегий образования пар наставник-наставляемый.</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Среди задач, решаемых данным мониторингом, можно выделить:</w:t>
      </w:r>
    </w:p>
    <w:p w:rsidR="006150B3" w:rsidRPr="006150B3" w:rsidRDefault="006150B3" w:rsidP="006150B3">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взаимную заинтересованность сторон;</w:t>
      </w:r>
    </w:p>
    <w:p w:rsidR="006150B3" w:rsidRPr="006150B3" w:rsidRDefault="006150B3" w:rsidP="006150B3">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научное и практическое обоснование требований к процессу наставничества, к личности наставника;</w:t>
      </w:r>
    </w:p>
    <w:p w:rsidR="006150B3" w:rsidRPr="006150B3" w:rsidRDefault="006150B3" w:rsidP="006150B3">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экспериментальное подтверждение необходимости выдвижения описанных выше требований к личности наставника;</w:t>
      </w:r>
    </w:p>
    <w:p w:rsidR="006150B3" w:rsidRPr="006150B3" w:rsidRDefault="006150B3" w:rsidP="006150B3">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определение условий эффективного наставничества;</w:t>
      </w:r>
    </w:p>
    <w:p w:rsidR="006150B3" w:rsidRPr="006150B3" w:rsidRDefault="006150B3" w:rsidP="006150B3">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анализ эффективности предложенных стратегий образования пар и внесение корректировок в соответствии с результатами;</w:t>
      </w:r>
    </w:p>
    <w:p w:rsidR="006150B3" w:rsidRPr="006150B3" w:rsidRDefault="006150B3" w:rsidP="006150B3">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сравнение характеристик образовательного процесса «на входе» и «выходе» реализуемой программы.</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Ожидаемые результаты.</w:t>
      </w:r>
      <w:r w:rsidRPr="006150B3">
        <w:rPr>
          <w:rFonts w:ascii="Times New Roman" w:eastAsia="Times New Roman" w:hAnsi="Times New Roman" w:cs="Times New Roman"/>
          <w:color w:val="000000"/>
          <w:sz w:val="24"/>
          <w:szCs w:val="24"/>
          <w:lang w:eastAsia="ru-RU"/>
        </w:rPr>
        <w:t> Результатом мониторинга является оценка и динамика:</w:t>
      </w:r>
    </w:p>
    <w:p w:rsidR="006150B3" w:rsidRPr="006150B3" w:rsidRDefault="006150B3" w:rsidP="006150B3">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развития гибких навыков, необходимых для гармоничной личности;</w:t>
      </w:r>
    </w:p>
    <w:p w:rsidR="006150B3" w:rsidRPr="006150B3" w:rsidRDefault="006150B3" w:rsidP="006150B3">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уровня </w:t>
      </w:r>
      <w:proofErr w:type="spellStart"/>
      <w:r w:rsidRPr="006150B3">
        <w:rPr>
          <w:rFonts w:ascii="Times New Roman" w:eastAsia="Times New Roman" w:hAnsi="Times New Roman" w:cs="Times New Roman"/>
          <w:color w:val="000000"/>
          <w:sz w:val="24"/>
          <w:szCs w:val="24"/>
          <w:lang w:eastAsia="ru-RU"/>
        </w:rPr>
        <w:t>мотивированности</w:t>
      </w:r>
      <w:proofErr w:type="spellEnd"/>
      <w:r w:rsidRPr="006150B3">
        <w:rPr>
          <w:rFonts w:ascii="Times New Roman" w:eastAsia="Times New Roman" w:hAnsi="Times New Roman" w:cs="Times New Roman"/>
          <w:color w:val="000000"/>
          <w:sz w:val="24"/>
          <w:szCs w:val="24"/>
          <w:lang w:eastAsia="ru-RU"/>
        </w:rPr>
        <w:t xml:space="preserve"> и осознанности участников в вопросах саморазвития и профессионального образования;</w:t>
      </w:r>
    </w:p>
    <w:p w:rsidR="006150B3" w:rsidRPr="006150B3" w:rsidRDefault="006150B3" w:rsidP="006150B3">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степени включенности </w:t>
      </w:r>
      <w:proofErr w:type="gramStart"/>
      <w:r w:rsidRPr="006150B3">
        <w:rPr>
          <w:rFonts w:ascii="Times New Roman" w:eastAsia="Times New Roman" w:hAnsi="Times New Roman" w:cs="Times New Roman"/>
          <w:color w:val="000000"/>
          <w:sz w:val="24"/>
          <w:szCs w:val="24"/>
          <w:lang w:eastAsia="ru-RU"/>
        </w:rPr>
        <w:t>обучающихся</w:t>
      </w:r>
      <w:proofErr w:type="gramEnd"/>
      <w:r w:rsidRPr="006150B3">
        <w:rPr>
          <w:rFonts w:ascii="Times New Roman" w:eastAsia="Times New Roman" w:hAnsi="Times New Roman" w:cs="Times New Roman"/>
          <w:color w:val="000000"/>
          <w:sz w:val="24"/>
          <w:szCs w:val="24"/>
          <w:lang w:eastAsia="ru-RU"/>
        </w:rPr>
        <w:t xml:space="preserve"> в образовательные процессы организации;</w:t>
      </w:r>
    </w:p>
    <w:p w:rsidR="006150B3" w:rsidRPr="006150B3" w:rsidRDefault="006150B3" w:rsidP="006150B3">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качества адаптации молодого специалиста на потенциальном месте работы, удовлетворенности педагогов собственной профессиональной деятельностью, а также описание психологического климата в школе.</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наставник-наставляемый.</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i/>
          <w:iCs/>
          <w:color w:val="000000"/>
          <w:sz w:val="24"/>
          <w:szCs w:val="24"/>
          <w:lang w:eastAsia="ru-RU"/>
        </w:rPr>
        <w:t>Среди оцениваемых результатов</w:t>
      </w:r>
    </w:p>
    <w:p w:rsidR="006150B3" w:rsidRPr="006150B3" w:rsidRDefault="006150B3" w:rsidP="006150B3">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уровень </w:t>
      </w:r>
      <w:proofErr w:type="spellStart"/>
      <w:r w:rsidRPr="006150B3">
        <w:rPr>
          <w:rFonts w:ascii="Times New Roman" w:eastAsia="Times New Roman" w:hAnsi="Times New Roman" w:cs="Times New Roman"/>
          <w:color w:val="000000"/>
          <w:sz w:val="24"/>
          <w:szCs w:val="24"/>
          <w:lang w:eastAsia="ru-RU"/>
        </w:rPr>
        <w:t>сформированности</w:t>
      </w:r>
      <w:proofErr w:type="spellEnd"/>
      <w:r w:rsidRPr="006150B3">
        <w:rPr>
          <w:rFonts w:ascii="Times New Roman" w:eastAsia="Times New Roman" w:hAnsi="Times New Roman" w:cs="Times New Roman"/>
          <w:color w:val="000000"/>
          <w:sz w:val="24"/>
          <w:szCs w:val="24"/>
          <w:lang w:eastAsia="ru-RU"/>
        </w:rPr>
        <w:t xml:space="preserve"> гибких навыков;</w:t>
      </w:r>
    </w:p>
    <w:p w:rsidR="006150B3" w:rsidRPr="006150B3" w:rsidRDefault="006150B3" w:rsidP="006150B3">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уровень профессионального выгорания;</w:t>
      </w:r>
    </w:p>
    <w:p w:rsidR="006150B3" w:rsidRPr="006150B3" w:rsidRDefault="006150B3" w:rsidP="006150B3">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удовлетворенность профессией;</w:t>
      </w:r>
    </w:p>
    <w:p w:rsidR="006150B3" w:rsidRPr="006150B3" w:rsidRDefault="006150B3" w:rsidP="006150B3">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психологический климат в педагогическом коллективе.</w:t>
      </w:r>
    </w:p>
    <w:p w:rsidR="008D116D" w:rsidRDefault="008D116D" w:rsidP="006150B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A3108" w:rsidRDefault="002A3108" w:rsidP="008D116D">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150B3" w:rsidRPr="006150B3" w:rsidRDefault="006150B3" w:rsidP="008D116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u w:val="single"/>
          <w:lang w:eastAsia="ru-RU"/>
        </w:rPr>
        <w:lastRenderedPageBreak/>
        <w:t>План реализации Программы 202</w:t>
      </w:r>
      <w:r w:rsidR="002A3108">
        <w:rPr>
          <w:rFonts w:ascii="Times New Roman" w:eastAsia="Times New Roman" w:hAnsi="Times New Roman" w:cs="Times New Roman"/>
          <w:b/>
          <w:bCs/>
          <w:color w:val="000000"/>
          <w:sz w:val="24"/>
          <w:szCs w:val="24"/>
          <w:u w:val="single"/>
          <w:lang w:eastAsia="ru-RU"/>
        </w:rPr>
        <w:t>2</w:t>
      </w:r>
      <w:r w:rsidRPr="006150B3">
        <w:rPr>
          <w:rFonts w:ascii="Times New Roman" w:eastAsia="Times New Roman" w:hAnsi="Times New Roman" w:cs="Times New Roman"/>
          <w:b/>
          <w:bCs/>
          <w:color w:val="000000"/>
          <w:sz w:val="24"/>
          <w:szCs w:val="24"/>
          <w:u w:val="single"/>
          <w:lang w:eastAsia="ru-RU"/>
        </w:rPr>
        <w:t>-202</w:t>
      </w:r>
      <w:r w:rsidR="008D116D">
        <w:rPr>
          <w:rFonts w:ascii="Times New Roman" w:eastAsia="Times New Roman" w:hAnsi="Times New Roman" w:cs="Times New Roman"/>
          <w:b/>
          <w:bCs/>
          <w:color w:val="000000"/>
          <w:sz w:val="24"/>
          <w:szCs w:val="24"/>
          <w:u w:val="single"/>
          <w:lang w:eastAsia="ru-RU"/>
        </w:rPr>
        <w:t>5</w:t>
      </w:r>
      <w:r w:rsidRPr="006150B3">
        <w:rPr>
          <w:rFonts w:ascii="Times New Roman" w:eastAsia="Times New Roman" w:hAnsi="Times New Roman" w:cs="Times New Roman"/>
          <w:b/>
          <w:bCs/>
          <w:color w:val="000000"/>
          <w:sz w:val="24"/>
          <w:szCs w:val="24"/>
          <w:u w:val="single"/>
          <w:lang w:eastAsia="ru-RU"/>
        </w:rPr>
        <w:t xml:space="preserve"> гг.</w:t>
      </w:r>
    </w:p>
    <w:p w:rsidR="006150B3" w:rsidRPr="006150B3" w:rsidRDefault="006150B3" w:rsidP="006150B3">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5036" w:type="dxa"/>
        <w:shd w:val="clear" w:color="auto" w:fill="FFFFFF"/>
        <w:tblCellMar>
          <w:left w:w="0" w:type="dxa"/>
          <w:right w:w="0" w:type="dxa"/>
        </w:tblCellMar>
        <w:tblLook w:val="04A0" w:firstRow="1" w:lastRow="0" w:firstColumn="1" w:lastColumn="0" w:noHBand="0" w:noVBand="1"/>
      </w:tblPr>
      <w:tblGrid>
        <w:gridCol w:w="2525"/>
        <w:gridCol w:w="1689"/>
        <w:gridCol w:w="2956"/>
        <w:gridCol w:w="6023"/>
        <w:gridCol w:w="1843"/>
      </w:tblGrid>
      <w:tr w:rsidR="006150B3" w:rsidRPr="006150B3" w:rsidTr="008D116D">
        <w:trPr>
          <w:trHeight w:val="270"/>
        </w:trPr>
        <w:tc>
          <w:tcPr>
            <w:tcW w:w="2525" w:type="dxa"/>
            <w:tcBorders>
              <w:top w:val="single" w:sz="8" w:space="0" w:color="00000A"/>
              <w:left w:val="single" w:sz="8" w:space="0" w:color="00000A"/>
              <w:bottom w:val="nil"/>
              <w:right w:val="single" w:sz="8" w:space="0" w:color="00000A"/>
            </w:tcBorders>
            <w:shd w:val="clear" w:color="auto" w:fill="FFFFFF"/>
            <w:vAlign w:val="bottom"/>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Содержание</w:t>
            </w:r>
          </w:p>
        </w:tc>
        <w:tc>
          <w:tcPr>
            <w:tcW w:w="1689" w:type="dxa"/>
            <w:tcBorders>
              <w:top w:val="single" w:sz="8" w:space="0" w:color="00000A"/>
              <w:left w:val="nil"/>
              <w:bottom w:val="nil"/>
              <w:right w:val="single" w:sz="8" w:space="0" w:color="00000A"/>
            </w:tcBorders>
            <w:shd w:val="clear" w:color="auto" w:fill="FFFFFF"/>
            <w:vAlign w:val="bottom"/>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Сроки</w:t>
            </w:r>
          </w:p>
        </w:tc>
        <w:tc>
          <w:tcPr>
            <w:tcW w:w="2956" w:type="dxa"/>
            <w:tcBorders>
              <w:top w:val="single" w:sz="8" w:space="0" w:color="00000A"/>
              <w:left w:val="nil"/>
              <w:bottom w:val="nil"/>
              <w:right w:val="single" w:sz="8" w:space="0" w:color="00000A"/>
            </w:tcBorders>
            <w:shd w:val="clear" w:color="auto" w:fill="FFFFFF"/>
            <w:vAlign w:val="bottom"/>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Ожидаемый</w:t>
            </w:r>
          </w:p>
        </w:tc>
        <w:tc>
          <w:tcPr>
            <w:tcW w:w="6023" w:type="dxa"/>
            <w:tcBorders>
              <w:top w:val="single" w:sz="8" w:space="0" w:color="00000A"/>
              <w:left w:val="nil"/>
              <w:bottom w:val="nil"/>
              <w:right w:val="single" w:sz="8" w:space="0" w:color="00000A"/>
            </w:tcBorders>
            <w:shd w:val="clear" w:color="auto" w:fill="FFFFFF"/>
            <w:vAlign w:val="bottom"/>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Показатели</w:t>
            </w:r>
          </w:p>
        </w:tc>
        <w:tc>
          <w:tcPr>
            <w:tcW w:w="1843" w:type="dxa"/>
            <w:tcBorders>
              <w:top w:val="single" w:sz="8" w:space="0" w:color="00000A"/>
              <w:left w:val="nil"/>
              <w:bottom w:val="nil"/>
              <w:right w:val="single" w:sz="8" w:space="0" w:color="00000A"/>
            </w:tcBorders>
            <w:shd w:val="clear" w:color="auto" w:fill="FFFFFF"/>
            <w:vAlign w:val="bottom"/>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Ответственный</w:t>
            </w:r>
          </w:p>
        </w:tc>
      </w:tr>
      <w:tr w:rsidR="006150B3" w:rsidRPr="006150B3" w:rsidTr="008D116D">
        <w:trPr>
          <w:trHeight w:val="270"/>
        </w:trPr>
        <w:tc>
          <w:tcPr>
            <w:tcW w:w="2525"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
        </w:tc>
        <w:tc>
          <w:tcPr>
            <w:tcW w:w="1689" w:type="dxa"/>
            <w:tcBorders>
              <w:top w:val="nil"/>
              <w:left w:val="nil"/>
              <w:bottom w:val="nil"/>
              <w:right w:val="single" w:sz="8" w:space="0" w:color="00000A"/>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
        </w:tc>
        <w:tc>
          <w:tcPr>
            <w:tcW w:w="2956" w:type="dxa"/>
            <w:tcBorders>
              <w:top w:val="nil"/>
              <w:left w:val="nil"/>
              <w:bottom w:val="nil"/>
              <w:right w:val="single" w:sz="8" w:space="0" w:color="00000A"/>
            </w:tcBorders>
            <w:shd w:val="clear" w:color="auto" w:fill="FFFFFF"/>
            <w:vAlign w:val="bottom"/>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результат</w:t>
            </w:r>
          </w:p>
        </w:tc>
        <w:tc>
          <w:tcPr>
            <w:tcW w:w="6023" w:type="dxa"/>
            <w:tcBorders>
              <w:top w:val="nil"/>
              <w:left w:val="nil"/>
              <w:bottom w:val="nil"/>
              <w:right w:val="single" w:sz="8" w:space="0" w:color="00000A"/>
            </w:tcBorders>
            <w:shd w:val="clear" w:color="auto" w:fill="FFFFFF"/>
            <w:vAlign w:val="bottom"/>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эффективности</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285"/>
        </w:trPr>
        <w:tc>
          <w:tcPr>
            <w:tcW w:w="2525" w:type="dxa"/>
            <w:tcBorders>
              <w:top w:val="nil"/>
              <w:left w:val="single" w:sz="8" w:space="0" w:color="00000A"/>
              <w:bottom w:val="single" w:sz="8" w:space="0" w:color="00000A"/>
              <w:right w:val="single" w:sz="8" w:space="0" w:color="00000A"/>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
        </w:tc>
        <w:tc>
          <w:tcPr>
            <w:tcW w:w="1689" w:type="dxa"/>
            <w:tcBorders>
              <w:top w:val="nil"/>
              <w:left w:val="nil"/>
              <w:bottom w:val="single" w:sz="8" w:space="0" w:color="00000A"/>
              <w:right w:val="single" w:sz="8" w:space="0" w:color="00000A"/>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
        </w:tc>
        <w:tc>
          <w:tcPr>
            <w:tcW w:w="2956" w:type="dxa"/>
            <w:tcBorders>
              <w:top w:val="nil"/>
              <w:left w:val="nil"/>
              <w:bottom w:val="single" w:sz="8" w:space="0" w:color="00000A"/>
              <w:right w:val="single" w:sz="8" w:space="0" w:color="00000A"/>
            </w:tcBorders>
            <w:shd w:val="clear" w:color="auto" w:fill="FFFFFF"/>
            <w:vAlign w:val="bottom"/>
            <w:hideMark/>
          </w:tcPr>
          <w:p w:rsidR="006150B3" w:rsidRPr="006150B3" w:rsidRDefault="006150B3" w:rsidP="006150B3">
            <w:pPr>
              <w:spacing w:after="0" w:line="240" w:lineRule="auto"/>
              <w:jc w:val="center"/>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(вид документа)</w:t>
            </w:r>
          </w:p>
        </w:tc>
        <w:tc>
          <w:tcPr>
            <w:tcW w:w="6023" w:type="dxa"/>
            <w:tcBorders>
              <w:top w:val="nil"/>
              <w:left w:val="nil"/>
              <w:bottom w:val="single" w:sz="8" w:space="0" w:color="00000A"/>
              <w:right w:val="single" w:sz="8" w:space="0" w:color="00000A"/>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8" w:space="0" w:color="00000A"/>
              <w:right w:val="single" w:sz="8" w:space="0" w:color="00000A"/>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270"/>
        </w:trPr>
        <w:tc>
          <w:tcPr>
            <w:tcW w:w="13193" w:type="dxa"/>
            <w:gridSpan w:val="4"/>
            <w:tcBorders>
              <w:top w:val="nil"/>
              <w:left w:val="single" w:sz="8" w:space="0" w:color="00000A"/>
              <w:bottom w:val="single" w:sz="8" w:space="0" w:color="00000A"/>
              <w:right w:val="nil"/>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Организационно-методическое сопровождение деятельности</w:t>
            </w:r>
          </w:p>
        </w:tc>
        <w:tc>
          <w:tcPr>
            <w:tcW w:w="1843" w:type="dxa"/>
            <w:tcBorders>
              <w:top w:val="nil"/>
              <w:left w:val="nil"/>
              <w:bottom w:val="single" w:sz="8" w:space="0" w:color="00000A"/>
              <w:right w:val="single" w:sz="8" w:space="0" w:color="00000A"/>
            </w:tcBorders>
            <w:shd w:val="clear" w:color="auto" w:fill="FFFFFF"/>
            <w:vAlign w:val="bottom"/>
            <w:hideMark/>
          </w:tcPr>
          <w:p w:rsidR="006150B3" w:rsidRPr="006150B3" w:rsidRDefault="006150B3" w:rsidP="006150B3">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3885"/>
        </w:trPr>
        <w:tc>
          <w:tcPr>
            <w:tcW w:w="2525"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Формирование базы </w:t>
            </w:r>
            <w:proofErr w:type="gramStart"/>
            <w:r w:rsidRPr="006150B3">
              <w:rPr>
                <w:rFonts w:ascii="Times New Roman" w:eastAsia="Times New Roman" w:hAnsi="Times New Roman" w:cs="Times New Roman"/>
                <w:color w:val="000000"/>
                <w:sz w:val="24"/>
                <w:szCs w:val="24"/>
                <w:lang w:eastAsia="ru-RU"/>
              </w:rPr>
              <w:t>наставляемых</w:t>
            </w:r>
            <w:proofErr w:type="gramEnd"/>
            <w:r w:rsidRPr="006150B3">
              <w:rPr>
                <w:rFonts w:ascii="Times New Roman" w:eastAsia="Times New Roman" w:hAnsi="Times New Roman" w:cs="Times New Roman"/>
                <w:color w:val="000000"/>
                <w:sz w:val="24"/>
                <w:szCs w:val="24"/>
                <w:lang w:eastAsia="ru-RU"/>
              </w:rPr>
              <w:t xml:space="preserve"> из числа</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обучающихся, педагогов.</w:t>
            </w:r>
          </w:p>
        </w:tc>
        <w:tc>
          <w:tcPr>
            <w:tcW w:w="1689" w:type="dxa"/>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05.09-30.09.202</w:t>
            </w:r>
            <w:r w:rsidR="002A3108">
              <w:rPr>
                <w:rFonts w:ascii="Times New Roman" w:eastAsia="Times New Roman" w:hAnsi="Times New Roman" w:cs="Times New Roman"/>
                <w:color w:val="000000"/>
                <w:sz w:val="24"/>
                <w:szCs w:val="24"/>
                <w:lang w:eastAsia="ru-RU"/>
              </w:rPr>
              <w:t>2</w:t>
            </w:r>
          </w:p>
        </w:tc>
        <w:tc>
          <w:tcPr>
            <w:tcW w:w="2956"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Сформирована база</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наставляемых</w:t>
            </w:r>
          </w:p>
        </w:tc>
        <w:tc>
          <w:tcPr>
            <w:tcW w:w="6023" w:type="dxa"/>
            <w:tcBorders>
              <w:top w:val="nil"/>
              <w:left w:val="nil"/>
              <w:bottom w:val="nil"/>
              <w:right w:val="single" w:sz="8" w:space="0" w:color="00000A"/>
            </w:tcBorders>
            <w:shd w:val="clear" w:color="auto" w:fill="FFFFFF"/>
            <w:vAlign w:val="bottom"/>
            <w:hideMark/>
          </w:tcPr>
          <w:p w:rsidR="006150B3" w:rsidRPr="006150B3" w:rsidRDefault="008D116D" w:rsidP="008D116D">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Количество  участников,  охваченных наставничества не менее 3% от общего количества членов каждой Целевой группы 3% от общего числа обучающихся в школе, 3% от общего числа педагогических </w:t>
            </w:r>
            <w:r w:rsidR="006150B3" w:rsidRPr="006150B3">
              <w:rPr>
                <w:rFonts w:ascii="Times New Roman" w:eastAsia="Times New Roman" w:hAnsi="Times New Roman" w:cs="Times New Roman"/>
                <w:color w:val="000000"/>
                <w:sz w:val="24"/>
                <w:szCs w:val="24"/>
                <w:lang w:eastAsia="ru-RU"/>
              </w:rPr>
              <w:t>работников и т.д.)</w:t>
            </w:r>
            <w:proofErr w:type="gramEnd"/>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bl>
    <w:p w:rsidR="006150B3" w:rsidRPr="006150B3" w:rsidRDefault="006150B3" w:rsidP="008D116D">
      <w:pPr>
        <w:shd w:val="clear" w:color="auto" w:fill="FFFFFF"/>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8D116D">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5036" w:type="dxa"/>
        <w:shd w:val="clear" w:color="auto" w:fill="FFFFFF"/>
        <w:tblCellMar>
          <w:left w:w="0" w:type="dxa"/>
          <w:right w:w="0" w:type="dxa"/>
        </w:tblCellMar>
        <w:tblLook w:val="04A0" w:firstRow="1" w:lastRow="0" w:firstColumn="1" w:lastColumn="0" w:noHBand="0" w:noVBand="1"/>
      </w:tblPr>
      <w:tblGrid>
        <w:gridCol w:w="3294"/>
        <w:gridCol w:w="60"/>
        <w:gridCol w:w="1597"/>
        <w:gridCol w:w="45"/>
        <w:gridCol w:w="2377"/>
        <w:gridCol w:w="5820"/>
        <w:gridCol w:w="1843"/>
      </w:tblGrid>
      <w:tr w:rsidR="006150B3" w:rsidRPr="006150B3" w:rsidTr="008D116D">
        <w:trPr>
          <w:trHeight w:val="1890"/>
        </w:trPr>
        <w:tc>
          <w:tcPr>
            <w:tcW w:w="3294"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Формирование перечня партнерских организаций </w:t>
            </w:r>
            <w:proofErr w:type="gramStart"/>
            <w:r w:rsidRPr="006150B3">
              <w:rPr>
                <w:rFonts w:ascii="Times New Roman" w:eastAsia="Times New Roman" w:hAnsi="Times New Roman" w:cs="Times New Roman"/>
                <w:color w:val="000000"/>
                <w:sz w:val="24"/>
                <w:szCs w:val="24"/>
                <w:lang w:eastAsia="ru-RU"/>
              </w:rPr>
              <w:t>в</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целях</w:t>
            </w:r>
            <w:proofErr w:type="gramEnd"/>
            <w:r w:rsidRPr="006150B3">
              <w:rPr>
                <w:rFonts w:ascii="Times New Roman" w:eastAsia="Times New Roman" w:hAnsi="Times New Roman" w:cs="Times New Roman"/>
                <w:color w:val="000000"/>
                <w:sz w:val="24"/>
                <w:szCs w:val="24"/>
                <w:lang w:eastAsia="ru-RU"/>
              </w:rPr>
              <w:t xml:space="preserve"> привлечения их к реализации программы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(системы) наставничества</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15.09.202</w:t>
            </w:r>
            <w:r w:rsidR="002A3108">
              <w:rPr>
                <w:rFonts w:ascii="Times New Roman" w:eastAsia="Times New Roman" w:hAnsi="Times New Roman" w:cs="Times New Roman"/>
                <w:color w:val="000000"/>
                <w:sz w:val="24"/>
                <w:szCs w:val="24"/>
                <w:lang w:eastAsia="ru-RU"/>
              </w:rPr>
              <w:t>2</w:t>
            </w:r>
          </w:p>
        </w:tc>
        <w:tc>
          <w:tcPr>
            <w:tcW w:w="242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Сформирован</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перечень</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партнерских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организаций</w:t>
            </w:r>
          </w:p>
        </w:tc>
        <w:tc>
          <w:tcPr>
            <w:tcW w:w="5820" w:type="dxa"/>
            <w:tcBorders>
              <w:top w:val="nil"/>
              <w:left w:val="nil"/>
              <w:bottom w:val="nil"/>
              <w:right w:val="single" w:sz="8" w:space="0" w:color="00000A"/>
            </w:tcBorders>
            <w:shd w:val="clear" w:color="auto" w:fill="FFFFFF"/>
            <w:vAlign w:val="bottom"/>
            <w:hideMark/>
          </w:tcPr>
          <w:p w:rsidR="006150B3" w:rsidRPr="006150B3" w:rsidRDefault="008D116D" w:rsidP="008D116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 организаций, предприятий приняли участие в реализации Целевой модели наставничества, предоставив  </w:t>
            </w:r>
            <w:r w:rsidR="006150B3" w:rsidRPr="006150B3">
              <w:rPr>
                <w:rFonts w:ascii="Times New Roman" w:eastAsia="Times New Roman" w:hAnsi="Times New Roman" w:cs="Times New Roman"/>
                <w:color w:val="000000"/>
                <w:sz w:val="24"/>
                <w:szCs w:val="24"/>
                <w:lang w:eastAsia="ru-RU"/>
              </w:rPr>
              <w:t>наставников</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1905"/>
        </w:trPr>
        <w:tc>
          <w:tcPr>
            <w:tcW w:w="3294"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Заключение соглашений с организациями-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партнерами по внедрению целевой модели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наставничества</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20.09.202</w:t>
            </w:r>
            <w:r w:rsidR="002A3108">
              <w:rPr>
                <w:rFonts w:ascii="Times New Roman" w:eastAsia="Times New Roman" w:hAnsi="Times New Roman" w:cs="Times New Roman"/>
                <w:color w:val="000000"/>
                <w:sz w:val="24"/>
                <w:szCs w:val="24"/>
                <w:lang w:eastAsia="ru-RU"/>
              </w:rPr>
              <w:t>2</w:t>
            </w:r>
          </w:p>
        </w:tc>
        <w:tc>
          <w:tcPr>
            <w:tcW w:w="242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Соглашения </w:t>
            </w:r>
            <w:proofErr w:type="gramStart"/>
            <w:r w:rsidRPr="006150B3">
              <w:rPr>
                <w:rFonts w:ascii="Times New Roman" w:eastAsia="Times New Roman" w:hAnsi="Times New Roman" w:cs="Times New Roman"/>
                <w:color w:val="000000"/>
                <w:sz w:val="24"/>
                <w:szCs w:val="24"/>
                <w:lang w:eastAsia="ru-RU"/>
              </w:rPr>
              <w:t>с</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организациями-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партнерами</w:t>
            </w:r>
          </w:p>
        </w:tc>
        <w:tc>
          <w:tcPr>
            <w:tcW w:w="5820"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Заключены соглашения с организациями-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партнерами по внедрению целевой модели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наставничества</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Директор</w:t>
            </w:r>
          </w:p>
        </w:tc>
      </w:tr>
      <w:tr w:rsidR="006150B3" w:rsidRPr="006150B3" w:rsidTr="008D116D">
        <w:trPr>
          <w:trHeight w:val="2160"/>
        </w:trPr>
        <w:tc>
          <w:tcPr>
            <w:tcW w:w="3294"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Организация обучения педагогических работников,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наставников</w:t>
            </w:r>
            <w:proofErr w:type="gramEnd"/>
            <w:r w:rsidRPr="006150B3">
              <w:rPr>
                <w:rFonts w:ascii="Times New Roman" w:eastAsia="Times New Roman" w:hAnsi="Times New Roman" w:cs="Times New Roman"/>
                <w:color w:val="000000"/>
                <w:sz w:val="24"/>
                <w:szCs w:val="24"/>
                <w:lang w:eastAsia="ru-RU"/>
              </w:rPr>
              <w:t xml:space="preserve"> в том числе с применением</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дистанционных образовательных технологий</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отдельному</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графику</w:t>
            </w:r>
          </w:p>
        </w:tc>
        <w:tc>
          <w:tcPr>
            <w:tcW w:w="8242" w:type="dxa"/>
            <w:gridSpan w:val="3"/>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Привлечено не менее 5 экспертов,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сформированы группы наставников </w:t>
            </w:r>
            <w:proofErr w:type="gramStart"/>
            <w:r w:rsidRPr="006150B3">
              <w:rPr>
                <w:rFonts w:ascii="Times New Roman" w:eastAsia="Times New Roman" w:hAnsi="Times New Roman" w:cs="Times New Roman"/>
                <w:color w:val="000000"/>
                <w:sz w:val="24"/>
                <w:szCs w:val="24"/>
                <w:lang w:eastAsia="ru-RU"/>
              </w:rPr>
              <w:t>для</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обучения, проведено не менее 3</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образовательных занятий для каждой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группы, оказаны индивидуальные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Консультации</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tc>
      </w:tr>
      <w:tr w:rsidR="006150B3" w:rsidRPr="006150B3" w:rsidTr="008D116D">
        <w:trPr>
          <w:trHeight w:val="2745"/>
        </w:trPr>
        <w:tc>
          <w:tcPr>
            <w:tcW w:w="3294"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Организация общей встречи </w:t>
            </w:r>
            <w:proofErr w:type="gramStart"/>
            <w:r w:rsidRPr="006150B3">
              <w:rPr>
                <w:rFonts w:ascii="Times New Roman" w:eastAsia="Times New Roman" w:hAnsi="Times New Roman" w:cs="Times New Roman"/>
                <w:color w:val="000000"/>
                <w:sz w:val="24"/>
                <w:szCs w:val="24"/>
                <w:lang w:eastAsia="ru-RU"/>
              </w:rPr>
              <w:t>потенциальных</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наставников и наставляемых в формате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w:t>
            </w:r>
            <w:proofErr w:type="spellStart"/>
            <w:r w:rsidRPr="006150B3">
              <w:rPr>
                <w:rFonts w:ascii="Times New Roman" w:eastAsia="Times New Roman" w:hAnsi="Times New Roman" w:cs="Times New Roman"/>
                <w:color w:val="000000"/>
                <w:sz w:val="24"/>
                <w:szCs w:val="24"/>
                <w:lang w:eastAsia="ru-RU"/>
              </w:rPr>
              <w:t>нетворкинг</w:t>
            </w:r>
            <w:proofErr w:type="spellEnd"/>
            <w:r w:rsidRPr="006150B3">
              <w:rPr>
                <w:rFonts w:ascii="Times New Roman" w:eastAsia="Times New Roman" w:hAnsi="Times New Roman" w:cs="Times New Roman"/>
                <w:color w:val="000000"/>
                <w:sz w:val="24"/>
                <w:szCs w:val="24"/>
                <w:lang w:eastAsia="ru-RU"/>
              </w:rPr>
              <w:t>" (комплекс упражнений на</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знакомство, взаимодействие и коммуникацию)</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 течение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всего периода реализации ЦМН</w:t>
            </w:r>
          </w:p>
        </w:tc>
        <w:tc>
          <w:tcPr>
            <w:tcW w:w="8242" w:type="dxa"/>
            <w:gridSpan w:val="3"/>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Организована общая встреча в формате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w:t>
            </w:r>
            <w:proofErr w:type="spellStart"/>
            <w:r w:rsidRPr="006150B3">
              <w:rPr>
                <w:rFonts w:ascii="Times New Roman" w:eastAsia="Times New Roman" w:hAnsi="Times New Roman" w:cs="Times New Roman"/>
                <w:color w:val="000000"/>
                <w:sz w:val="24"/>
                <w:szCs w:val="24"/>
                <w:lang w:eastAsia="ru-RU"/>
              </w:rPr>
              <w:t>нетворкинг</w:t>
            </w:r>
            <w:proofErr w:type="spellEnd"/>
            <w:r w:rsidRPr="006150B3">
              <w:rPr>
                <w:rFonts w:ascii="Times New Roman" w:eastAsia="Times New Roman" w:hAnsi="Times New Roman" w:cs="Times New Roman"/>
                <w:color w:val="000000"/>
                <w:sz w:val="24"/>
                <w:szCs w:val="24"/>
                <w:lang w:eastAsia="ru-RU"/>
              </w:rPr>
              <w:t>", проведено пост-</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анкетирование на предмет</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предпочитаемого наставника 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наставляемого</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255"/>
        </w:trPr>
        <w:tc>
          <w:tcPr>
            <w:tcW w:w="3294"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Формирование наставнических пар или групп</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20.10.202</w:t>
            </w:r>
            <w:r w:rsidR="002A3108">
              <w:rPr>
                <w:rFonts w:ascii="Times New Roman" w:eastAsia="Times New Roman" w:hAnsi="Times New Roman" w:cs="Times New Roman"/>
                <w:color w:val="000000"/>
                <w:sz w:val="24"/>
                <w:szCs w:val="24"/>
                <w:lang w:eastAsia="ru-RU"/>
              </w:rPr>
              <w:t>2</w:t>
            </w:r>
          </w:p>
        </w:tc>
        <w:tc>
          <w:tcPr>
            <w:tcW w:w="8242" w:type="dxa"/>
            <w:gridSpan w:val="3"/>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Сформированы наставнические пары или группы</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Участники рабочей группы.</w:t>
            </w:r>
          </w:p>
        </w:tc>
      </w:tr>
      <w:tr w:rsidR="006150B3" w:rsidRPr="006150B3" w:rsidTr="008D116D">
        <w:trPr>
          <w:trHeight w:val="3000"/>
        </w:trPr>
        <w:tc>
          <w:tcPr>
            <w:tcW w:w="3294"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Оформление согласий на обработку персональных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данных участников Целевой модели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наставничества и законных представителей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обучающихся</w:t>
            </w:r>
            <w:proofErr w:type="gramEnd"/>
            <w:r w:rsidRPr="006150B3">
              <w:rPr>
                <w:rFonts w:ascii="Times New Roman" w:eastAsia="Times New Roman" w:hAnsi="Times New Roman" w:cs="Times New Roman"/>
                <w:color w:val="000000"/>
                <w:sz w:val="24"/>
                <w:szCs w:val="24"/>
                <w:lang w:eastAsia="ru-RU"/>
              </w:rPr>
              <w:t>, не достигших 14-летнего возраста</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20.10.202</w:t>
            </w:r>
            <w:r w:rsidR="002A3108">
              <w:rPr>
                <w:rFonts w:ascii="Times New Roman" w:eastAsia="Times New Roman" w:hAnsi="Times New Roman" w:cs="Times New Roman"/>
                <w:color w:val="000000"/>
                <w:sz w:val="24"/>
                <w:szCs w:val="24"/>
                <w:lang w:eastAsia="ru-RU"/>
              </w:rPr>
              <w:t>2</w:t>
            </w:r>
          </w:p>
        </w:tc>
        <w:tc>
          <w:tcPr>
            <w:tcW w:w="8242" w:type="dxa"/>
            <w:gridSpan w:val="3"/>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Оформлены согласия на обработку</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персональных данных у 100% участников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(из общей базы)</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Участники рабочей группы.</w:t>
            </w:r>
          </w:p>
        </w:tc>
      </w:tr>
      <w:tr w:rsidR="006150B3" w:rsidRPr="006150B3" w:rsidTr="008D116D">
        <w:tc>
          <w:tcPr>
            <w:tcW w:w="3294" w:type="dxa"/>
            <w:vMerge w:val="restart"/>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Организация работы наставнических пар или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групп:</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встреча-знакомство;</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пробная встреча;</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встреча планирование;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 совместная работа наставника и наставляемого </w:t>
            </w:r>
            <w:proofErr w:type="gramStart"/>
            <w:r w:rsidRPr="006150B3">
              <w:rPr>
                <w:rFonts w:ascii="Times New Roman" w:eastAsia="Times New Roman" w:hAnsi="Times New Roman" w:cs="Times New Roman"/>
                <w:color w:val="000000"/>
                <w:sz w:val="24"/>
                <w:szCs w:val="24"/>
                <w:lang w:eastAsia="ru-RU"/>
              </w:rPr>
              <w:t>в</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 xml:space="preserve">соответствии с </w:t>
            </w:r>
            <w:proofErr w:type="gramStart"/>
            <w:r w:rsidRPr="006150B3">
              <w:rPr>
                <w:rFonts w:ascii="Times New Roman" w:eastAsia="Times New Roman" w:hAnsi="Times New Roman" w:cs="Times New Roman"/>
                <w:color w:val="000000"/>
                <w:sz w:val="24"/>
                <w:szCs w:val="24"/>
                <w:lang w:eastAsia="ru-RU"/>
              </w:rPr>
              <w:t>разработанным</w:t>
            </w:r>
            <w:proofErr w:type="gramEnd"/>
            <w:r w:rsidRPr="006150B3">
              <w:rPr>
                <w:rFonts w:ascii="Times New Roman" w:eastAsia="Times New Roman" w:hAnsi="Times New Roman" w:cs="Times New Roman"/>
                <w:color w:val="000000"/>
                <w:sz w:val="24"/>
                <w:szCs w:val="24"/>
                <w:lang w:eastAsia="ru-RU"/>
              </w:rPr>
              <w:t xml:space="preserve"> индивидуальным</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планом;</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итоговая встреча</w:t>
            </w:r>
          </w:p>
        </w:tc>
        <w:tc>
          <w:tcPr>
            <w:tcW w:w="1657" w:type="dxa"/>
            <w:gridSpan w:val="2"/>
            <w:vMerge w:val="restart"/>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в течение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всего периода реализации ЦМН</w:t>
            </w:r>
          </w:p>
        </w:tc>
        <w:tc>
          <w:tcPr>
            <w:tcW w:w="8242" w:type="dxa"/>
            <w:gridSpan w:val="3"/>
            <w:vMerge w:val="restart"/>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Реализация мероприятий в рамках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индивидуальных планов</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r w:rsidRPr="006150B3">
              <w:rPr>
                <w:rFonts w:ascii="Times New Roman" w:eastAsia="Times New Roman" w:hAnsi="Times New Roman" w:cs="Times New Roman"/>
                <w:color w:val="000000"/>
                <w:sz w:val="24"/>
                <w:szCs w:val="24"/>
                <w:lang w:eastAsia="ru-RU"/>
              </w:rPr>
              <w:t xml:space="preserve"> Куратор</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c>
          <w:tcPr>
            <w:tcW w:w="0" w:type="auto"/>
            <w:vMerge/>
            <w:tcBorders>
              <w:top w:val="nil"/>
              <w:left w:val="single" w:sz="8" w:space="0" w:color="00000A"/>
              <w:bottom w:val="nil"/>
              <w:right w:val="single" w:sz="8" w:space="0" w:color="00000A"/>
            </w:tcBorders>
            <w:shd w:val="clear" w:color="auto" w:fill="FFFFFF"/>
            <w:vAlign w:val="center"/>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nil"/>
              <w:left w:val="nil"/>
              <w:bottom w:val="nil"/>
              <w:right w:val="single" w:sz="8" w:space="0" w:color="00000A"/>
            </w:tcBorders>
            <w:shd w:val="clear" w:color="auto" w:fill="FFFFFF"/>
            <w:vAlign w:val="center"/>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8242" w:type="dxa"/>
            <w:gridSpan w:val="3"/>
            <w:vMerge/>
            <w:tcBorders>
              <w:top w:val="nil"/>
              <w:left w:val="nil"/>
              <w:bottom w:val="nil"/>
              <w:right w:val="single" w:sz="8" w:space="0" w:color="00000A"/>
            </w:tcBorders>
            <w:shd w:val="clear" w:color="auto" w:fill="FFFFFF"/>
            <w:vAlign w:val="center"/>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1335"/>
        </w:trPr>
        <w:tc>
          <w:tcPr>
            <w:tcW w:w="3294"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Проведение первых организационных встреч</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внутри наставнической пары/группы</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25.10.202</w:t>
            </w:r>
            <w:r w:rsidR="002A3108">
              <w:rPr>
                <w:rFonts w:ascii="Times New Roman" w:eastAsia="Times New Roman" w:hAnsi="Times New Roman" w:cs="Times New Roman"/>
                <w:color w:val="000000"/>
                <w:sz w:val="24"/>
                <w:szCs w:val="24"/>
                <w:lang w:eastAsia="ru-RU"/>
              </w:rPr>
              <w:t>2</w:t>
            </w:r>
          </w:p>
        </w:tc>
        <w:tc>
          <w:tcPr>
            <w:tcW w:w="8242" w:type="dxa"/>
            <w:gridSpan w:val="3"/>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Проведены организационные встречи,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составлены индивидуальные планы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внутри каждой наставнической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пары/группы</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Участники рабочей группы.</w:t>
            </w:r>
          </w:p>
        </w:tc>
      </w:tr>
      <w:tr w:rsidR="006150B3" w:rsidRPr="006150B3" w:rsidTr="008D116D">
        <w:tc>
          <w:tcPr>
            <w:tcW w:w="3294" w:type="dxa"/>
            <w:vMerge w:val="restart"/>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Утверждение индивидуальных планов</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25.10.202</w:t>
            </w:r>
            <w:r w:rsidR="002A3108">
              <w:rPr>
                <w:rFonts w:ascii="Times New Roman" w:eastAsia="Times New Roman" w:hAnsi="Times New Roman" w:cs="Times New Roman"/>
                <w:color w:val="000000"/>
                <w:sz w:val="24"/>
                <w:szCs w:val="24"/>
                <w:lang w:eastAsia="ru-RU"/>
              </w:rPr>
              <w:t>2</w:t>
            </w:r>
          </w:p>
        </w:tc>
        <w:tc>
          <w:tcPr>
            <w:tcW w:w="8242" w:type="dxa"/>
            <w:gridSpan w:val="3"/>
            <w:vMerge w:val="restart"/>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Приказ по образовательной организации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 утверждении индивидуальных планов</w:t>
            </w:r>
          </w:p>
        </w:tc>
        <w:tc>
          <w:tcPr>
            <w:tcW w:w="1843" w:type="dxa"/>
            <w:vMerge w:val="restart"/>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Директор</w:t>
            </w:r>
          </w:p>
        </w:tc>
      </w:tr>
      <w:tr w:rsidR="006150B3" w:rsidRPr="006150B3" w:rsidTr="008D116D">
        <w:tc>
          <w:tcPr>
            <w:tcW w:w="0" w:type="auto"/>
            <w:vMerge/>
            <w:tcBorders>
              <w:top w:val="nil"/>
              <w:left w:val="single" w:sz="8" w:space="0" w:color="00000A"/>
              <w:bottom w:val="nil"/>
              <w:right w:val="single" w:sz="8" w:space="0" w:color="00000A"/>
            </w:tcBorders>
            <w:shd w:val="clear" w:color="auto" w:fill="FFFFFF"/>
            <w:vAlign w:val="center"/>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1657" w:type="dxa"/>
            <w:gridSpan w:val="2"/>
            <w:tcBorders>
              <w:top w:val="nil"/>
              <w:left w:val="nil"/>
              <w:bottom w:val="single" w:sz="8" w:space="0" w:color="00000A"/>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8242" w:type="dxa"/>
            <w:gridSpan w:val="3"/>
            <w:vMerge/>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285"/>
        </w:trPr>
        <w:tc>
          <w:tcPr>
            <w:tcW w:w="3294" w:type="dxa"/>
            <w:tcBorders>
              <w:top w:val="nil"/>
              <w:left w:val="single" w:sz="8" w:space="0" w:color="00000A"/>
              <w:bottom w:val="single" w:sz="8" w:space="0" w:color="00000A"/>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Реализация индивидуальных планов</w:t>
            </w:r>
          </w:p>
        </w:tc>
        <w:tc>
          <w:tcPr>
            <w:tcW w:w="1657" w:type="dxa"/>
            <w:gridSpan w:val="2"/>
            <w:tcBorders>
              <w:top w:val="nil"/>
              <w:left w:val="nil"/>
              <w:bottom w:val="single" w:sz="8" w:space="0" w:color="00000A"/>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 течение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всего периода ЦМН</w:t>
            </w:r>
          </w:p>
        </w:tc>
        <w:tc>
          <w:tcPr>
            <w:tcW w:w="8242" w:type="dxa"/>
            <w:gridSpan w:val="3"/>
            <w:tcBorders>
              <w:top w:val="nil"/>
              <w:left w:val="nil"/>
              <w:bottom w:val="single" w:sz="8" w:space="0" w:color="00000A"/>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Индивидуальные планы реализованы не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менее</w:t>
            </w:r>
            <w:proofErr w:type="gramStart"/>
            <w:r w:rsidRPr="006150B3">
              <w:rPr>
                <w:rFonts w:ascii="Times New Roman" w:eastAsia="Times New Roman" w:hAnsi="Times New Roman" w:cs="Times New Roman"/>
                <w:color w:val="000000"/>
                <w:sz w:val="24"/>
                <w:szCs w:val="24"/>
                <w:lang w:eastAsia="ru-RU"/>
              </w:rPr>
              <w:t>,</w:t>
            </w:r>
            <w:proofErr w:type="gramEnd"/>
            <w:r w:rsidRPr="006150B3">
              <w:rPr>
                <w:rFonts w:ascii="Times New Roman" w:eastAsia="Times New Roman" w:hAnsi="Times New Roman" w:cs="Times New Roman"/>
                <w:color w:val="000000"/>
                <w:sz w:val="24"/>
                <w:szCs w:val="24"/>
                <w:lang w:eastAsia="ru-RU"/>
              </w:rPr>
              <w:t xml:space="preserve"> чем на 90%, участие в реализации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приняло 100% участников Целевой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модели наставничества</w:t>
            </w:r>
          </w:p>
        </w:tc>
        <w:tc>
          <w:tcPr>
            <w:tcW w:w="1843" w:type="dxa"/>
            <w:tcBorders>
              <w:top w:val="nil"/>
              <w:left w:val="nil"/>
              <w:bottom w:val="single" w:sz="8" w:space="0" w:color="00000A"/>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Участники рабочей группы.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2430"/>
        </w:trPr>
        <w:tc>
          <w:tcPr>
            <w:tcW w:w="3294" w:type="dxa"/>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Организация общей заключительной встречи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участников всех наставнических пар/групп </w:t>
            </w:r>
            <w:proofErr w:type="gramStart"/>
            <w:r w:rsidRPr="006150B3">
              <w:rPr>
                <w:rFonts w:ascii="Times New Roman" w:eastAsia="Times New Roman" w:hAnsi="Times New Roman" w:cs="Times New Roman"/>
                <w:color w:val="000000"/>
                <w:sz w:val="24"/>
                <w:szCs w:val="24"/>
                <w:lang w:eastAsia="ru-RU"/>
              </w:rPr>
              <w:t>в</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формате</w:t>
            </w:r>
            <w:proofErr w:type="gramEnd"/>
            <w:r w:rsidRPr="006150B3">
              <w:rPr>
                <w:rFonts w:ascii="Times New Roman" w:eastAsia="Times New Roman" w:hAnsi="Times New Roman" w:cs="Times New Roman"/>
                <w:color w:val="000000"/>
                <w:sz w:val="24"/>
                <w:szCs w:val="24"/>
                <w:lang w:eastAsia="ru-RU"/>
              </w:rPr>
              <w:t xml:space="preserve"> деловой игры "Твой результат – мои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возможности"</w:t>
            </w:r>
          </w:p>
        </w:tc>
        <w:tc>
          <w:tcPr>
            <w:tcW w:w="1657"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25.12.202</w:t>
            </w:r>
            <w:r w:rsidR="002A3108">
              <w:rPr>
                <w:rFonts w:ascii="Times New Roman" w:eastAsia="Times New Roman" w:hAnsi="Times New Roman" w:cs="Times New Roman"/>
                <w:color w:val="000000"/>
                <w:sz w:val="24"/>
                <w:szCs w:val="24"/>
                <w:lang w:eastAsia="ru-RU"/>
              </w:rPr>
              <w:t>2</w:t>
            </w:r>
          </w:p>
        </w:tc>
        <w:tc>
          <w:tcPr>
            <w:tcW w:w="8242" w:type="dxa"/>
            <w:gridSpan w:val="3"/>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Организована деловая игра </w:t>
            </w:r>
            <w:proofErr w:type="gramStart"/>
            <w:r w:rsidRPr="006150B3">
              <w:rPr>
                <w:rFonts w:ascii="Times New Roman" w:eastAsia="Times New Roman" w:hAnsi="Times New Roman" w:cs="Times New Roman"/>
                <w:color w:val="000000"/>
                <w:sz w:val="24"/>
                <w:szCs w:val="24"/>
                <w:lang w:eastAsia="ru-RU"/>
              </w:rPr>
              <w:t>для</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участников всех наставнических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пар/групп в формате деловой игры "Твой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результат – мои возможности", участие </w:t>
            </w:r>
            <w:proofErr w:type="gramStart"/>
            <w:r w:rsidRPr="006150B3">
              <w:rPr>
                <w:rFonts w:ascii="Times New Roman" w:eastAsia="Times New Roman" w:hAnsi="Times New Roman" w:cs="Times New Roman"/>
                <w:color w:val="000000"/>
                <w:sz w:val="24"/>
                <w:szCs w:val="24"/>
                <w:lang w:eastAsia="ru-RU"/>
              </w:rPr>
              <w:t>в</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игре приняло не менее 90% участников</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540"/>
        </w:trPr>
        <w:tc>
          <w:tcPr>
            <w:tcW w:w="13193" w:type="dxa"/>
            <w:gridSpan w:val="6"/>
            <w:tcBorders>
              <w:top w:val="nil"/>
              <w:left w:val="single" w:sz="8" w:space="0" w:color="00000A"/>
              <w:bottom w:val="single" w:sz="8" w:space="0" w:color="00000A"/>
              <w:right w:val="nil"/>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8" w:space="0" w:color="00000A"/>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540"/>
        </w:trPr>
        <w:tc>
          <w:tcPr>
            <w:tcW w:w="13193" w:type="dxa"/>
            <w:gridSpan w:val="6"/>
            <w:tcBorders>
              <w:top w:val="nil"/>
              <w:left w:val="single" w:sz="8" w:space="0" w:color="00000A"/>
              <w:bottom w:val="single" w:sz="8" w:space="0" w:color="00000A"/>
              <w:right w:val="nil"/>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p w:rsidR="006150B3" w:rsidRPr="00E52AAF" w:rsidRDefault="00E52AAF" w:rsidP="008D116D">
            <w:pPr>
              <w:spacing w:after="0" w:line="240" w:lineRule="auto"/>
              <w:rPr>
                <w:rFonts w:ascii="Times New Roman" w:eastAsia="Times New Roman" w:hAnsi="Times New Roman" w:cs="Times New Roman"/>
                <w:b/>
                <w:color w:val="000000"/>
                <w:sz w:val="24"/>
                <w:szCs w:val="24"/>
                <w:lang w:eastAsia="ru-RU"/>
              </w:rPr>
            </w:pPr>
            <w:r w:rsidRPr="00E52AAF">
              <w:rPr>
                <w:rFonts w:ascii="Times New Roman" w:eastAsia="Times New Roman" w:hAnsi="Times New Roman" w:cs="Times New Roman"/>
                <w:b/>
                <w:bCs/>
                <w:color w:val="000000"/>
                <w:sz w:val="24"/>
                <w:szCs w:val="24"/>
                <w:lang w:eastAsia="ru-RU"/>
              </w:rPr>
              <w:t>Программно-методическое сопровождение деятельности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8" w:space="0" w:color="00000A"/>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2430"/>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Разработка программно-методических материалов,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необходимых</w:t>
            </w:r>
            <w:proofErr w:type="gramEnd"/>
            <w:r w:rsidRPr="006150B3">
              <w:rPr>
                <w:rFonts w:ascii="Times New Roman" w:eastAsia="Times New Roman" w:hAnsi="Times New Roman" w:cs="Times New Roman"/>
                <w:color w:val="000000"/>
                <w:sz w:val="24"/>
                <w:szCs w:val="24"/>
                <w:lang w:eastAsia="ru-RU"/>
              </w:rPr>
              <w:t xml:space="preserve"> для реализации программы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(системы) наставничества для каждой </w:t>
            </w:r>
            <w:proofErr w:type="gramStart"/>
            <w:r w:rsidRPr="006150B3">
              <w:rPr>
                <w:rFonts w:ascii="Times New Roman" w:eastAsia="Times New Roman" w:hAnsi="Times New Roman" w:cs="Times New Roman"/>
                <w:color w:val="000000"/>
                <w:sz w:val="24"/>
                <w:szCs w:val="24"/>
                <w:lang w:eastAsia="ru-RU"/>
              </w:rPr>
              <w:t>из</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наставнической</w:t>
            </w:r>
            <w:proofErr w:type="gramEnd"/>
            <w:r w:rsidRPr="006150B3">
              <w:rPr>
                <w:rFonts w:ascii="Times New Roman" w:eastAsia="Times New Roman" w:hAnsi="Times New Roman" w:cs="Times New Roman"/>
                <w:color w:val="000000"/>
                <w:sz w:val="24"/>
                <w:szCs w:val="24"/>
                <w:lang w:eastAsia="ru-RU"/>
              </w:rPr>
              <w:t xml:space="preserve"> групп</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25.10.202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Программные, методические 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дидактические материалы</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tc>
      </w:tr>
      <w:tr w:rsidR="006150B3" w:rsidRPr="006150B3" w:rsidTr="008D116D">
        <w:trPr>
          <w:trHeight w:val="3750"/>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Разработка и утверждение мер по обеспечению</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доступности программ наставничества </w:t>
            </w:r>
            <w:proofErr w:type="gramStart"/>
            <w:r w:rsidRPr="006150B3">
              <w:rPr>
                <w:rFonts w:ascii="Times New Roman" w:eastAsia="Times New Roman" w:hAnsi="Times New Roman" w:cs="Times New Roman"/>
                <w:color w:val="000000"/>
                <w:sz w:val="24"/>
                <w:szCs w:val="24"/>
                <w:lang w:eastAsia="ru-RU"/>
              </w:rPr>
              <w:t>для</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обучающихся с особыми образовательными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потребностями и индивидуальными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возможностями здоровья, </w:t>
            </w:r>
            <w:proofErr w:type="gramStart"/>
            <w:r w:rsidRPr="006150B3">
              <w:rPr>
                <w:rFonts w:ascii="Times New Roman" w:eastAsia="Times New Roman" w:hAnsi="Times New Roman" w:cs="Times New Roman"/>
                <w:color w:val="000000"/>
                <w:sz w:val="24"/>
                <w:szCs w:val="24"/>
                <w:lang w:eastAsia="ru-RU"/>
              </w:rPr>
              <w:t>обучающихся</w:t>
            </w:r>
            <w:proofErr w:type="gramEnd"/>
            <w:r w:rsidRPr="006150B3">
              <w:rPr>
                <w:rFonts w:ascii="Times New Roman" w:eastAsia="Times New Roman" w:hAnsi="Times New Roman" w:cs="Times New Roman"/>
                <w:color w:val="000000"/>
                <w:sz w:val="24"/>
                <w:szCs w:val="24"/>
                <w:lang w:eastAsia="ru-RU"/>
              </w:rPr>
              <w:t>,</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проявивших</w:t>
            </w:r>
            <w:proofErr w:type="gramEnd"/>
            <w:r w:rsidRPr="006150B3">
              <w:rPr>
                <w:rFonts w:ascii="Times New Roman" w:eastAsia="Times New Roman" w:hAnsi="Times New Roman" w:cs="Times New Roman"/>
                <w:color w:val="000000"/>
                <w:sz w:val="24"/>
                <w:szCs w:val="24"/>
                <w:lang w:eastAsia="ru-RU"/>
              </w:rPr>
              <w:t xml:space="preserve"> выдающиеся способности,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обучающихся, попавших в трудную жизненную</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ситуацию, а также </w:t>
            </w:r>
            <w:proofErr w:type="gramStart"/>
            <w:r w:rsidRPr="006150B3">
              <w:rPr>
                <w:rFonts w:ascii="Times New Roman" w:eastAsia="Times New Roman" w:hAnsi="Times New Roman" w:cs="Times New Roman"/>
                <w:color w:val="000000"/>
                <w:sz w:val="24"/>
                <w:szCs w:val="24"/>
                <w:lang w:eastAsia="ru-RU"/>
              </w:rPr>
              <w:t>обучающихся</w:t>
            </w:r>
            <w:proofErr w:type="gramEnd"/>
            <w:r w:rsidRPr="006150B3">
              <w:rPr>
                <w:rFonts w:ascii="Times New Roman" w:eastAsia="Times New Roman" w:hAnsi="Times New Roman" w:cs="Times New Roman"/>
                <w:color w:val="000000"/>
                <w:sz w:val="24"/>
                <w:szCs w:val="24"/>
                <w:lang w:eastAsia="ru-RU"/>
              </w:rPr>
              <w:t xml:space="preserve"> из малоимущих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семей, проживающих в сельской местности и </w:t>
            </w:r>
            <w:proofErr w:type="gramStart"/>
            <w:r w:rsidRPr="006150B3">
              <w:rPr>
                <w:rFonts w:ascii="Times New Roman" w:eastAsia="Times New Roman" w:hAnsi="Times New Roman" w:cs="Times New Roman"/>
                <w:color w:val="000000"/>
                <w:sz w:val="24"/>
                <w:szCs w:val="24"/>
                <w:lang w:eastAsia="ru-RU"/>
              </w:rPr>
              <w:t>на</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труднодоступных и отдаленных </w:t>
            </w:r>
            <w:proofErr w:type="gramStart"/>
            <w:r w:rsidRPr="006150B3">
              <w:rPr>
                <w:rFonts w:ascii="Times New Roman" w:eastAsia="Times New Roman" w:hAnsi="Times New Roman" w:cs="Times New Roman"/>
                <w:color w:val="000000"/>
                <w:sz w:val="24"/>
                <w:szCs w:val="24"/>
                <w:lang w:eastAsia="ru-RU"/>
              </w:rPr>
              <w:t>территориях</w:t>
            </w:r>
            <w:proofErr w:type="gramEnd"/>
            <w:r w:rsidRPr="006150B3">
              <w:rPr>
                <w:rFonts w:ascii="Times New Roman" w:eastAsia="Times New Roman" w:hAnsi="Times New Roman" w:cs="Times New Roman"/>
                <w:color w:val="000000"/>
                <w:sz w:val="24"/>
                <w:szCs w:val="24"/>
                <w:lang w:eastAsia="ru-RU"/>
              </w:rPr>
              <w:t>,</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детей-сирот (оставшихся без попечения родителей) исходя из индивидуальных особенностей 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потребностей </w:t>
            </w:r>
            <w:proofErr w:type="gramStart"/>
            <w:r w:rsidRPr="006150B3">
              <w:rPr>
                <w:rFonts w:ascii="Times New Roman" w:eastAsia="Times New Roman" w:hAnsi="Times New Roman" w:cs="Times New Roman"/>
                <w:color w:val="000000"/>
                <w:sz w:val="24"/>
                <w:szCs w:val="24"/>
                <w:lang w:eastAsia="ru-RU"/>
              </w:rPr>
              <w:t>наставляемого</w:t>
            </w:r>
            <w:proofErr w:type="gramEnd"/>
            <w:r w:rsidRPr="006150B3">
              <w:rPr>
                <w:rFonts w:ascii="Times New Roman" w:eastAsia="Times New Roman" w:hAnsi="Times New Roman" w:cs="Times New Roman"/>
                <w:color w:val="000000"/>
                <w:sz w:val="24"/>
                <w:szCs w:val="24"/>
                <w:lang w:eastAsia="ru-RU"/>
              </w:rPr>
              <w:t xml:space="preserve"> и ресурсов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наставника для последующего мониторинга эффективности реализации Целевой модели наставничества</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30.09.202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Распорядительные акты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Положение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Разработаны формы диагностической анкеты для каждой сформированной</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585"/>
        </w:trPr>
        <w:tc>
          <w:tcPr>
            <w:tcW w:w="15036" w:type="dxa"/>
            <w:gridSpan w:val="7"/>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Аналитическое сопровождение деятельности, мониторинг</w:t>
            </w:r>
          </w:p>
        </w:tc>
      </w:tr>
      <w:tr w:rsidR="006150B3" w:rsidRPr="006150B3" w:rsidTr="008D116D">
        <w:trPr>
          <w:trHeight w:val="2985"/>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Анализ полученных анкет в ходе информационной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кампании от потенциальных наставников 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наставляемых, определение запросов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наставляемых и возможностей наставников</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10.10.202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Проанализированы анкеты, определены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запросы </w:t>
            </w:r>
            <w:proofErr w:type="gramStart"/>
            <w:r w:rsidRPr="006150B3">
              <w:rPr>
                <w:rFonts w:ascii="Times New Roman" w:eastAsia="Times New Roman" w:hAnsi="Times New Roman" w:cs="Times New Roman"/>
                <w:color w:val="000000"/>
                <w:sz w:val="24"/>
                <w:szCs w:val="24"/>
                <w:lang w:eastAsia="ru-RU"/>
              </w:rPr>
              <w:t>наставляемых</w:t>
            </w:r>
            <w:proofErr w:type="gramEnd"/>
            <w:r w:rsidRPr="006150B3">
              <w:rPr>
                <w:rFonts w:ascii="Times New Roman" w:eastAsia="Times New Roman" w:hAnsi="Times New Roman" w:cs="Times New Roman"/>
                <w:color w:val="000000"/>
                <w:sz w:val="24"/>
                <w:szCs w:val="24"/>
                <w:lang w:eastAsia="ru-RU"/>
              </w:rPr>
              <w:t xml:space="preserve"> и ресурсы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наставников, проведены собеседования </w:t>
            </w:r>
            <w:proofErr w:type="gramStart"/>
            <w:r w:rsidRPr="006150B3">
              <w:rPr>
                <w:rFonts w:ascii="Times New Roman" w:eastAsia="Times New Roman" w:hAnsi="Times New Roman" w:cs="Times New Roman"/>
                <w:color w:val="000000"/>
                <w:sz w:val="24"/>
                <w:szCs w:val="24"/>
                <w:lang w:eastAsia="ru-RU"/>
              </w:rPr>
              <w:t>с</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наставниками и наставляемыми </w:t>
            </w:r>
            <w:proofErr w:type="gramStart"/>
            <w:r w:rsidRPr="006150B3">
              <w:rPr>
                <w:rFonts w:ascii="Times New Roman" w:eastAsia="Times New Roman" w:hAnsi="Times New Roman" w:cs="Times New Roman"/>
                <w:color w:val="000000"/>
                <w:sz w:val="24"/>
                <w:szCs w:val="24"/>
                <w:lang w:eastAsia="ru-RU"/>
              </w:rPr>
              <w:t>с</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привлечением психологов 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специалистов педагогических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образовательных организаций </w:t>
            </w:r>
            <w:proofErr w:type="gramStart"/>
            <w:r w:rsidRPr="006150B3">
              <w:rPr>
                <w:rFonts w:ascii="Times New Roman" w:eastAsia="Times New Roman" w:hAnsi="Times New Roman" w:cs="Times New Roman"/>
                <w:color w:val="000000"/>
                <w:sz w:val="24"/>
                <w:szCs w:val="24"/>
                <w:lang w:eastAsia="ru-RU"/>
              </w:rPr>
              <w:t>высшего</w:t>
            </w:r>
            <w:proofErr w:type="gramEnd"/>
            <w:r w:rsidRPr="006150B3">
              <w:rPr>
                <w:rFonts w:ascii="Times New Roman" w:eastAsia="Times New Roman" w:hAnsi="Times New Roman" w:cs="Times New Roman"/>
                <w:color w:val="000000"/>
                <w:sz w:val="24"/>
                <w:szCs w:val="24"/>
                <w:lang w:eastAsia="ru-RU"/>
              </w:rPr>
              <w:t xml:space="preserve"> 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среднего профессионального образования, выбраны формы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наставничества</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2115"/>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Анализ анкет, заполненных после организации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общей встречи, </w:t>
            </w:r>
            <w:proofErr w:type="spellStart"/>
            <w:r w:rsidRPr="006150B3">
              <w:rPr>
                <w:rFonts w:ascii="Times New Roman" w:eastAsia="Times New Roman" w:hAnsi="Times New Roman" w:cs="Times New Roman"/>
                <w:color w:val="000000"/>
                <w:sz w:val="24"/>
                <w:szCs w:val="24"/>
                <w:lang w:eastAsia="ru-RU"/>
              </w:rPr>
              <w:t>нетворкинга</w:t>
            </w:r>
            <w:proofErr w:type="spellEnd"/>
            <w:r w:rsidRPr="006150B3">
              <w:rPr>
                <w:rFonts w:ascii="Times New Roman" w:eastAsia="Times New Roman" w:hAnsi="Times New Roman" w:cs="Times New Roman"/>
                <w:color w:val="000000"/>
                <w:sz w:val="24"/>
                <w:szCs w:val="24"/>
                <w:lang w:eastAsia="ru-RU"/>
              </w:rPr>
              <w:t>.</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20.10.202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Анкеты проанализированы,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сформированы наставнические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пары/группы, информирование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участников </w:t>
            </w:r>
            <w:proofErr w:type="gramStart"/>
            <w:r w:rsidRPr="006150B3">
              <w:rPr>
                <w:rFonts w:ascii="Times New Roman" w:eastAsia="Times New Roman" w:hAnsi="Times New Roman" w:cs="Times New Roman"/>
                <w:color w:val="000000"/>
                <w:sz w:val="24"/>
                <w:szCs w:val="24"/>
                <w:lang w:eastAsia="ru-RU"/>
              </w:rPr>
              <w:t>о</w:t>
            </w:r>
            <w:proofErr w:type="gramEnd"/>
            <w:r w:rsidRPr="006150B3">
              <w:rPr>
                <w:rFonts w:ascii="Times New Roman" w:eastAsia="Times New Roman" w:hAnsi="Times New Roman" w:cs="Times New Roman"/>
                <w:color w:val="000000"/>
                <w:sz w:val="24"/>
                <w:szCs w:val="24"/>
                <w:lang w:eastAsia="ru-RU"/>
              </w:rPr>
              <w:t xml:space="preserve"> сформированных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парах</w:t>
            </w:r>
            <w:proofErr w:type="gramEnd"/>
            <w:r w:rsidRPr="006150B3">
              <w:rPr>
                <w:rFonts w:ascii="Times New Roman" w:eastAsia="Times New Roman" w:hAnsi="Times New Roman" w:cs="Times New Roman"/>
                <w:color w:val="000000"/>
                <w:sz w:val="24"/>
                <w:szCs w:val="24"/>
                <w:lang w:eastAsia="ru-RU"/>
              </w:rPr>
              <w:t>/группах,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создание приказа </w:t>
            </w:r>
            <w:proofErr w:type="gramStart"/>
            <w:r w:rsidRPr="006150B3">
              <w:rPr>
                <w:rFonts w:ascii="Times New Roman" w:eastAsia="Times New Roman" w:hAnsi="Times New Roman" w:cs="Times New Roman"/>
                <w:color w:val="000000"/>
                <w:sz w:val="24"/>
                <w:szCs w:val="24"/>
                <w:lang w:eastAsia="ru-RU"/>
              </w:rPr>
              <w:t>по</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организации о закреплении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наставнических пар/группы</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Директор</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2700"/>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Организация диагностики компетенций,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возможностей наставников и потребностей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наставляемых (по специально разработанной</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форме)</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1 раз </w:t>
            </w:r>
            <w:proofErr w:type="gramStart"/>
            <w:r w:rsidRPr="006150B3">
              <w:rPr>
                <w:rFonts w:ascii="Times New Roman" w:eastAsia="Times New Roman" w:hAnsi="Times New Roman" w:cs="Times New Roman"/>
                <w:color w:val="000000"/>
                <w:sz w:val="24"/>
                <w:szCs w:val="24"/>
                <w:lang w:eastAsia="ru-RU"/>
              </w:rPr>
              <w:t>в</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квартал</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Диагностика пройдена 100% участников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Целевой модели наставничества,</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составлены сравнительные таблицы </w:t>
            </w:r>
            <w:proofErr w:type="gramStart"/>
            <w:r w:rsidRPr="006150B3">
              <w:rPr>
                <w:rFonts w:ascii="Times New Roman" w:eastAsia="Times New Roman" w:hAnsi="Times New Roman" w:cs="Times New Roman"/>
                <w:color w:val="000000"/>
                <w:sz w:val="24"/>
                <w:szCs w:val="24"/>
                <w:lang w:eastAsia="ru-RU"/>
              </w:rPr>
              <w:t>по</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учеты изменений</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2700"/>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Осуществление персонифицированного учета</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обучающихся, молодых специалистов и педагогов,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участвующих в программе (системе)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наставничества</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сентябрь-</w:t>
            </w:r>
          </w:p>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декабрь 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Реестр учета обучающихся, молодых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специалистов и педагогов, участвующих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 программе (системе) наставничества</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Социальный педагог</w:t>
            </w:r>
          </w:p>
        </w:tc>
      </w:tr>
      <w:tr w:rsidR="006150B3" w:rsidRPr="006150B3" w:rsidTr="008D116D">
        <w:trPr>
          <w:trHeight w:val="1980"/>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 xml:space="preserve">Внесение в формы </w:t>
            </w:r>
            <w:proofErr w:type="gramStart"/>
            <w:r w:rsidRPr="006150B3">
              <w:rPr>
                <w:rFonts w:ascii="Times New Roman" w:eastAsia="Times New Roman" w:hAnsi="Times New Roman" w:cs="Times New Roman"/>
                <w:color w:val="000000"/>
                <w:sz w:val="24"/>
                <w:szCs w:val="24"/>
                <w:lang w:eastAsia="ru-RU"/>
              </w:rPr>
              <w:t>федерального</w:t>
            </w:r>
            <w:proofErr w:type="gramEnd"/>
            <w:r w:rsidRPr="006150B3">
              <w:rPr>
                <w:rFonts w:ascii="Times New Roman" w:eastAsia="Times New Roman" w:hAnsi="Times New Roman" w:cs="Times New Roman"/>
                <w:color w:val="000000"/>
                <w:sz w:val="24"/>
                <w:szCs w:val="24"/>
                <w:lang w:eastAsia="ru-RU"/>
              </w:rPr>
              <w:t xml:space="preserve"> статистического</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наблюдения данных о количестве участников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программы (системы) наставничества 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предоставление данных в РНЦ</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10 января</w:t>
            </w:r>
          </w:p>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202</w:t>
            </w:r>
            <w:r w:rsidR="002A3108">
              <w:rPr>
                <w:rFonts w:ascii="Times New Roman" w:eastAsia="Times New Roman" w:hAnsi="Times New Roman" w:cs="Times New Roman"/>
                <w:color w:val="000000"/>
                <w:sz w:val="24"/>
                <w:szCs w:val="24"/>
                <w:lang w:eastAsia="ru-RU"/>
              </w:rPr>
              <w:t>3</w:t>
            </w:r>
            <w:r w:rsidRPr="006150B3">
              <w:rPr>
                <w:rFonts w:ascii="Times New Roman" w:eastAsia="Times New Roman" w:hAnsi="Times New Roman" w:cs="Times New Roman"/>
                <w:color w:val="000000"/>
                <w:sz w:val="24"/>
                <w:szCs w:val="24"/>
                <w:lang w:eastAsia="ru-RU"/>
              </w:rPr>
              <w:t xml:space="preserve"> года</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Заполнена форма </w:t>
            </w:r>
            <w:proofErr w:type="gramStart"/>
            <w:r w:rsidRPr="006150B3">
              <w:rPr>
                <w:rFonts w:ascii="Times New Roman" w:eastAsia="Times New Roman" w:hAnsi="Times New Roman" w:cs="Times New Roman"/>
                <w:color w:val="000000"/>
                <w:sz w:val="24"/>
                <w:szCs w:val="24"/>
                <w:lang w:eastAsia="ru-RU"/>
              </w:rPr>
              <w:t>федерального</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статистического наблюдения данных о</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количестве</w:t>
            </w:r>
            <w:proofErr w:type="gramEnd"/>
            <w:r w:rsidRPr="006150B3">
              <w:rPr>
                <w:rFonts w:ascii="Times New Roman" w:eastAsia="Times New Roman" w:hAnsi="Times New Roman" w:cs="Times New Roman"/>
                <w:color w:val="000000"/>
                <w:sz w:val="24"/>
                <w:szCs w:val="24"/>
                <w:lang w:eastAsia="ru-RU"/>
              </w:rPr>
              <w:t xml:space="preserve"> участников программы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(системы) наставничества и </w:t>
            </w:r>
            <w:proofErr w:type="gramStart"/>
            <w:r w:rsidRPr="006150B3">
              <w:rPr>
                <w:rFonts w:ascii="Times New Roman" w:eastAsia="Times New Roman" w:hAnsi="Times New Roman" w:cs="Times New Roman"/>
                <w:color w:val="000000"/>
                <w:sz w:val="24"/>
                <w:szCs w:val="24"/>
                <w:lang w:eastAsia="ru-RU"/>
              </w:rPr>
              <w:t>предоставлена</w:t>
            </w:r>
            <w:proofErr w:type="gramEnd"/>
            <w:r w:rsidRPr="006150B3">
              <w:rPr>
                <w:rFonts w:ascii="Times New Roman" w:eastAsia="Times New Roman" w:hAnsi="Times New Roman" w:cs="Times New Roman"/>
                <w:color w:val="000000"/>
                <w:sz w:val="24"/>
                <w:szCs w:val="24"/>
                <w:lang w:eastAsia="ru-RU"/>
              </w:rPr>
              <w:t xml:space="preserve"> в РНЦ</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Инжене</w:t>
            </w:r>
            <w:proofErr w:type="gramStart"/>
            <w:r w:rsidRPr="006150B3">
              <w:rPr>
                <w:rFonts w:ascii="Times New Roman" w:eastAsia="Times New Roman" w:hAnsi="Times New Roman" w:cs="Times New Roman"/>
                <w:color w:val="000000"/>
                <w:sz w:val="24"/>
                <w:szCs w:val="24"/>
                <w:lang w:eastAsia="ru-RU"/>
              </w:rPr>
              <w:t>р-</w:t>
            </w:r>
            <w:proofErr w:type="gramEnd"/>
            <w:r w:rsidRPr="006150B3">
              <w:rPr>
                <w:rFonts w:ascii="Times New Roman" w:eastAsia="Times New Roman" w:hAnsi="Times New Roman" w:cs="Times New Roman"/>
                <w:color w:val="000000"/>
                <w:sz w:val="24"/>
                <w:szCs w:val="24"/>
                <w:lang w:eastAsia="ru-RU"/>
              </w:rPr>
              <w:t xml:space="preserve"> программист</w:t>
            </w:r>
          </w:p>
        </w:tc>
      </w:tr>
      <w:tr w:rsidR="006150B3" w:rsidRPr="006150B3" w:rsidTr="008D116D">
        <w:trPr>
          <w:trHeight w:val="540"/>
        </w:trPr>
        <w:tc>
          <w:tcPr>
            <w:tcW w:w="15036" w:type="dxa"/>
            <w:gridSpan w:val="7"/>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Информационное сопровождение деятельности</w:t>
            </w:r>
          </w:p>
        </w:tc>
      </w:tr>
      <w:tr w:rsidR="006150B3" w:rsidRPr="006150B3" w:rsidTr="008D116D">
        <w:trPr>
          <w:trHeight w:val="1560"/>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Создание специальных рубрик в </w:t>
            </w:r>
            <w:proofErr w:type="gramStart"/>
            <w:r w:rsidRPr="006150B3">
              <w:rPr>
                <w:rFonts w:ascii="Times New Roman" w:eastAsia="Times New Roman" w:hAnsi="Times New Roman" w:cs="Times New Roman"/>
                <w:color w:val="000000"/>
                <w:sz w:val="24"/>
                <w:szCs w:val="24"/>
                <w:lang w:eastAsia="ru-RU"/>
              </w:rPr>
              <w:t>официальной</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группе с социальной сети "</w:t>
            </w:r>
            <w:proofErr w:type="spellStart"/>
            <w:r w:rsidRPr="006150B3">
              <w:rPr>
                <w:rFonts w:ascii="Times New Roman" w:eastAsia="Times New Roman" w:hAnsi="Times New Roman" w:cs="Times New Roman"/>
                <w:color w:val="000000"/>
                <w:sz w:val="24"/>
                <w:szCs w:val="24"/>
                <w:lang w:eastAsia="ru-RU"/>
              </w:rPr>
              <w:t>ВКонтакте</w:t>
            </w:r>
            <w:proofErr w:type="spellEnd"/>
            <w:r w:rsidRPr="006150B3">
              <w:rPr>
                <w:rFonts w:ascii="Times New Roman" w:eastAsia="Times New Roman" w:hAnsi="Times New Roman" w:cs="Times New Roman"/>
                <w:color w:val="000000"/>
                <w:sz w:val="24"/>
                <w:szCs w:val="24"/>
                <w:lang w:eastAsia="ru-RU"/>
              </w:rPr>
              <w:t xml:space="preserve">" и </w:t>
            </w:r>
            <w:proofErr w:type="gramStart"/>
            <w:r w:rsidRPr="006150B3">
              <w:rPr>
                <w:rFonts w:ascii="Times New Roman" w:eastAsia="Times New Roman" w:hAnsi="Times New Roman" w:cs="Times New Roman"/>
                <w:color w:val="000000"/>
                <w:sz w:val="24"/>
                <w:szCs w:val="24"/>
                <w:lang w:eastAsia="ru-RU"/>
              </w:rPr>
              <w:t>на</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официальном </w:t>
            </w:r>
            <w:proofErr w:type="gramStart"/>
            <w:r w:rsidRPr="006150B3">
              <w:rPr>
                <w:rFonts w:ascii="Times New Roman" w:eastAsia="Times New Roman" w:hAnsi="Times New Roman" w:cs="Times New Roman"/>
                <w:color w:val="000000"/>
                <w:sz w:val="24"/>
                <w:szCs w:val="24"/>
                <w:lang w:eastAsia="ru-RU"/>
              </w:rPr>
              <w:t>сайте</w:t>
            </w:r>
            <w:proofErr w:type="gramEnd"/>
            <w:r w:rsidRPr="006150B3">
              <w:rPr>
                <w:rFonts w:ascii="Times New Roman" w:eastAsia="Times New Roman" w:hAnsi="Times New Roman" w:cs="Times New Roman"/>
                <w:color w:val="000000"/>
                <w:sz w:val="24"/>
                <w:szCs w:val="24"/>
                <w:lang w:eastAsia="ru-RU"/>
              </w:rPr>
              <w:t xml:space="preserve"> образовательной организации</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01.10.202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Создано не менее 2-х специальных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рубрик, </w:t>
            </w:r>
            <w:proofErr w:type="gramStart"/>
            <w:r w:rsidRPr="006150B3">
              <w:rPr>
                <w:rFonts w:ascii="Times New Roman" w:eastAsia="Times New Roman" w:hAnsi="Times New Roman" w:cs="Times New Roman"/>
                <w:color w:val="000000"/>
                <w:sz w:val="24"/>
                <w:szCs w:val="24"/>
                <w:lang w:eastAsia="ru-RU"/>
              </w:rPr>
              <w:t>сформирован</w:t>
            </w:r>
            <w:proofErr w:type="gramEnd"/>
            <w:r w:rsidRPr="006150B3">
              <w:rPr>
                <w:rFonts w:ascii="Times New Roman" w:eastAsia="Times New Roman" w:hAnsi="Times New Roman" w:cs="Times New Roman"/>
                <w:color w:val="000000"/>
                <w:sz w:val="24"/>
                <w:szCs w:val="24"/>
                <w:lang w:eastAsia="ru-RU"/>
              </w:rPr>
              <w:t xml:space="preserve"> контент-план по</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наполнению данных рубрик содержанием</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Старший вожатый</w:t>
            </w:r>
          </w:p>
        </w:tc>
      </w:tr>
      <w:tr w:rsidR="006150B3" w:rsidRPr="006150B3" w:rsidTr="008D116D">
        <w:trPr>
          <w:trHeight w:val="1095"/>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Размещение информации о реализации Целевой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модели наставничества на </w:t>
            </w:r>
            <w:proofErr w:type="gramStart"/>
            <w:r w:rsidRPr="006150B3">
              <w:rPr>
                <w:rFonts w:ascii="Times New Roman" w:eastAsia="Times New Roman" w:hAnsi="Times New Roman" w:cs="Times New Roman"/>
                <w:color w:val="000000"/>
                <w:sz w:val="24"/>
                <w:szCs w:val="24"/>
                <w:lang w:eastAsia="ru-RU"/>
              </w:rPr>
              <w:t>информационных</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ресурсах</w:t>
            </w:r>
            <w:proofErr w:type="gramEnd"/>
            <w:r w:rsidRPr="006150B3">
              <w:rPr>
                <w:rFonts w:ascii="Times New Roman" w:eastAsia="Times New Roman" w:hAnsi="Times New Roman" w:cs="Times New Roman"/>
                <w:color w:val="000000"/>
                <w:sz w:val="24"/>
                <w:szCs w:val="24"/>
                <w:lang w:eastAsia="ru-RU"/>
              </w:rPr>
              <w:t xml:space="preserve"> образовательной организации</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 течение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всего периода реализации ЦМН</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Не менее </w:t>
            </w:r>
            <w:r w:rsidR="00E52AAF">
              <w:rPr>
                <w:rFonts w:ascii="Times New Roman" w:eastAsia="Times New Roman" w:hAnsi="Times New Roman" w:cs="Times New Roman"/>
                <w:color w:val="000000"/>
                <w:sz w:val="24"/>
                <w:szCs w:val="24"/>
                <w:lang w:eastAsia="ru-RU"/>
              </w:rPr>
              <w:t>3</w:t>
            </w:r>
            <w:r w:rsidRPr="006150B3">
              <w:rPr>
                <w:rFonts w:ascii="Times New Roman" w:eastAsia="Times New Roman" w:hAnsi="Times New Roman" w:cs="Times New Roman"/>
                <w:color w:val="000000"/>
                <w:sz w:val="24"/>
                <w:szCs w:val="24"/>
                <w:lang w:eastAsia="ru-RU"/>
              </w:rPr>
              <w:t xml:space="preserve"> публикаций на ресурсах: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[ссылки]</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Старший вожатый</w:t>
            </w:r>
          </w:p>
        </w:tc>
      </w:tr>
      <w:tr w:rsidR="006150B3" w:rsidRPr="006150B3" w:rsidTr="008D116D">
        <w:trPr>
          <w:trHeight w:val="1095"/>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Выступление на педагогическом совете </w:t>
            </w:r>
            <w:proofErr w:type="gramStart"/>
            <w:r w:rsidRPr="006150B3">
              <w:rPr>
                <w:rFonts w:ascii="Times New Roman" w:eastAsia="Times New Roman" w:hAnsi="Times New Roman" w:cs="Times New Roman"/>
                <w:color w:val="000000"/>
                <w:sz w:val="24"/>
                <w:szCs w:val="24"/>
                <w:lang w:eastAsia="ru-RU"/>
              </w:rPr>
              <w:t>с</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презентацией о реализации Целевой модели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наставничества, проведение анкетирования</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01.10.202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Протоколы ШМО; </w:t>
            </w:r>
            <w:proofErr w:type="gramStart"/>
            <w:r w:rsidRPr="006150B3">
              <w:rPr>
                <w:rFonts w:ascii="Times New Roman" w:eastAsia="Times New Roman" w:hAnsi="Times New Roman" w:cs="Times New Roman"/>
                <w:color w:val="000000"/>
                <w:sz w:val="24"/>
                <w:szCs w:val="24"/>
                <w:lang w:eastAsia="ru-RU"/>
              </w:rPr>
              <w:t>в</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которых</w:t>
            </w:r>
            <w:proofErr w:type="gramEnd"/>
            <w:r w:rsidRPr="006150B3">
              <w:rPr>
                <w:rFonts w:ascii="Times New Roman" w:eastAsia="Times New Roman" w:hAnsi="Times New Roman" w:cs="Times New Roman"/>
                <w:color w:val="000000"/>
                <w:sz w:val="24"/>
                <w:szCs w:val="24"/>
                <w:lang w:eastAsia="ru-RU"/>
              </w:rPr>
              <w:t xml:space="preserve"> приняло участие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не менее 90% специалистов от общего</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количества педагогов,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создан реестр </w:t>
            </w:r>
            <w:proofErr w:type="gramStart"/>
            <w:r w:rsidRPr="006150B3">
              <w:rPr>
                <w:rFonts w:ascii="Times New Roman" w:eastAsia="Times New Roman" w:hAnsi="Times New Roman" w:cs="Times New Roman"/>
                <w:color w:val="000000"/>
                <w:sz w:val="24"/>
                <w:szCs w:val="24"/>
                <w:lang w:eastAsia="ru-RU"/>
              </w:rPr>
              <w:t>потенциальных</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наставников из числа специалистов</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1095"/>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Выступления на родительских собраниях </w:t>
            </w:r>
            <w:proofErr w:type="gramStart"/>
            <w:r w:rsidRPr="006150B3">
              <w:rPr>
                <w:rFonts w:ascii="Times New Roman" w:eastAsia="Times New Roman" w:hAnsi="Times New Roman" w:cs="Times New Roman"/>
                <w:color w:val="000000"/>
                <w:sz w:val="24"/>
                <w:szCs w:val="24"/>
                <w:lang w:eastAsia="ru-RU"/>
              </w:rPr>
              <w:t>с</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презентацией о реализации Целевой модели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наставничества, проведение анкетирования</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01.10.202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Общешкольное родительское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собрание, в котором приняло участие не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менее </w:t>
            </w:r>
            <w:r w:rsidR="00E52AAF">
              <w:rPr>
                <w:rFonts w:ascii="Times New Roman" w:eastAsia="Times New Roman" w:hAnsi="Times New Roman" w:cs="Times New Roman"/>
                <w:color w:val="000000"/>
                <w:sz w:val="24"/>
                <w:szCs w:val="24"/>
                <w:lang w:eastAsia="ru-RU"/>
              </w:rPr>
              <w:t>50</w:t>
            </w:r>
            <w:r w:rsidRPr="006150B3">
              <w:rPr>
                <w:rFonts w:ascii="Times New Roman" w:eastAsia="Times New Roman" w:hAnsi="Times New Roman" w:cs="Times New Roman"/>
                <w:color w:val="000000"/>
                <w:sz w:val="24"/>
                <w:szCs w:val="24"/>
                <w:lang w:eastAsia="ru-RU"/>
              </w:rPr>
              <w:t xml:space="preserve"> представителей </w:t>
            </w:r>
            <w:proofErr w:type="gramStart"/>
            <w:r w:rsidRPr="006150B3">
              <w:rPr>
                <w:rFonts w:ascii="Times New Roman" w:eastAsia="Times New Roman" w:hAnsi="Times New Roman" w:cs="Times New Roman"/>
                <w:color w:val="000000"/>
                <w:sz w:val="24"/>
                <w:szCs w:val="24"/>
                <w:lang w:eastAsia="ru-RU"/>
              </w:rPr>
              <w:t>родительской</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общественности, создан реестр</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потенциальных наставников из числа</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родителей обучающихся школы</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roofErr w:type="gramStart"/>
            <w:r w:rsidRPr="006150B3">
              <w:rPr>
                <w:rFonts w:ascii="Times New Roman" w:eastAsia="Times New Roman" w:hAnsi="Times New Roman" w:cs="Times New Roman"/>
                <w:color w:val="000000"/>
                <w:sz w:val="24"/>
                <w:szCs w:val="24"/>
                <w:lang w:eastAsia="ru-RU"/>
              </w:rPr>
              <w:t>..</w:t>
            </w:r>
            <w:proofErr w:type="gramEnd"/>
          </w:p>
        </w:tc>
      </w:tr>
      <w:tr w:rsidR="006150B3" w:rsidRPr="006150B3" w:rsidTr="008D116D">
        <w:trPr>
          <w:trHeight w:val="1845"/>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Организация тематических классных часов </w:t>
            </w:r>
            <w:proofErr w:type="gramStart"/>
            <w:r w:rsidRPr="006150B3">
              <w:rPr>
                <w:rFonts w:ascii="Times New Roman" w:eastAsia="Times New Roman" w:hAnsi="Times New Roman" w:cs="Times New Roman"/>
                <w:color w:val="000000"/>
                <w:sz w:val="24"/>
                <w:szCs w:val="24"/>
                <w:lang w:eastAsia="ru-RU"/>
              </w:rPr>
              <w:t>в</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формате кейс-сессии "Успех каждого ребенка" </w:t>
            </w:r>
            <w:proofErr w:type="gramStart"/>
            <w:r w:rsidRPr="006150B3">
              <w:rPr>
                <w:rFonts w:ascii="Times New Roman" w:eastAsia="Times New Roman" w:hAnsi="Times New Roman" w:cs="Times New Roman"/>
                <w:color w:val="000000"/>
                <w:sz w:val="24"/>
                <w:szCs w:val="24"/>
                <w:lang w:eastAsia="ru-RU"/>
              </w:rPr>
              <w:t>с</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целью информирования </w:t>
            </w:r>
            <w:proofErr w:type="gramStart"/>
            <w:r w:rsidRPr="006150B3">
              <w:rPr>
                <w:rFonts w:ascii="Times New Roman" w:eastAsia="Times New Roman" w:hAnsi="Times New Roman" w:cs="Times New Roman"/>
                <w:color w:val="000000"/>
                <w:sz w:val="24"/>
                <w:szCs w:val="24"/>
                <w:lang w:eastAsia="ru-RU"/>
              </w:rPr>
              <w:t>обучающихся</w:t>
            </w:r>
            <w:proofErr w:type="gramEnd"/>
            <w:r w:rsidRPr="006150B3">
              <w:rPr>
                <w:rFonts w:ascii="Times New Roman" w:eastAsia="Times New Roman" w:hAnsi="Times New Roman" w:cs="Times New Roman"/>
                <w:color w:val="000000"/>
                <w:sz w:val="24"/>
                <w:szCs w:val="24"/>
                <w:lang w:eastAsia="ru-RU"/>
              </w:rPr>
              <w:t xml:space="preserve"> о</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реализации Целевой модели наставничества,</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проведение анкетирования</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01.10.202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Количество школьников, принявших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участие в классных часах не менее, чем</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90% от общего количества </w:t>
            </w:r>
            <w:proofErr w:type="gramStart"/>
            <w:r w:rsidRPr="006150B3">
              <w:rPr>
                <w:rFonts w:ascii="Times New Roman" w:eastAsia="Times New Roman" w:hAnsi="Times New Roman" w:cs="Times New Roman"/>
                <w:color w:val="000000"/>
                <w:sz w:val="24"/>
                <w:szCs w:val="24"/>
                <w:lang w:eastAsia="ru-RU"/>
              </w:rPr>
              <w:t>обучающихся</w:t>
            </w:r>
            <w:proofErr w:type="gramEnd"/>
            <w:r w:rsidRPr="006150B3">
              <w:rPr>
                <w:rFonts w:ascii="Times New Roman" w:eastAsia="Times New Roman" w:hAnsi="Times New Roman" w:cs="Times New Roman"/>
                <w:color w:val="000000"/>
                <w:sz w:val="24"/>
                <w:szCs w:val="24"/>
                <w:lang w:eastAsia="ru-RU"/>
              </w:rPr>
              <w:t>,</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создан реестр </w:t>
            </w:r>
            <w:proofErr w:type="gramStart"/>
            <w:r w:rsidRPr="006150B3">
              <w:rPr>
                <w:rFonts w:ascii="Times New Roman" w:eastAsia="Times New Roman" w:hAnsi="Times New Roman" w:cs="Times New Roman"/>
                <w:color w:val="000000"/>
                <w:sz w:val="24"/>
                <w:szCs w:val="24"/>
                <w:lang w:eastAsia="ru-RU"/>
              </w:rPr>
              <w:t>потенциальных</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наставников из числа обучающихся</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школы</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roofErr w:type="gramStart"/>
            <w:r w:rsidRPr="006150B3">
              <w:rPr>
                <w:rFonts w:ascii="Times New Roman" w:eastAsia="Times New Roman" w:hAnsi="Times New Roman" w:cs="Times New Roman"/>
                <w:color w:val="000000"/>
                <w:sz w:val="24"/>
                <w:szCs w:val="24"/>
                <w:lang w:eastAsia="ru-RU"/>
              </w:rPr>
              <w:t>..</w:t>
            </w:r>
            <w:proofErr w:type="gramEnd"/>
          </w:p>
        </w:tc>
      </w:tr>
      <w:tr w:rsidR="006150B3" w:rsidRPr="006150B3" w:rsidTr="008D116D">
        <w:trPr>
          <w:trHeight w:val="720"/>
        </w:trPr>
        <w:tc>
          <w:tcPr>
            <w:tcW w:w="15036" w:type="dxa"/>
            <w:gridSpan w:val="7"/>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b/>
                <w:bCs/>
                <w:color w:val="000000"/>
                <w:sz w:val="24"/>
                <w:szCs w:val="24"/>
                <w:lang w:eastAsia="ru-RU"/>
              </w:rPr>
              <w:t>Управление реализацией Целевой модели наставничеств на уровне образовательной организации</w:t>
            </w: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Контроль процедуры внедрения и реализации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Целевой модели наставничества</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Весь период</w:t>
            </w:r>
          </w:p>
        </w:tc>
        <w:tc>
          <w:tcPr>
            <w:tcW w:w="8197"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Выполнено 100% позиций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Дорожной карты</w:t>
            </w:r>
          </w:p>
        </w:tc>
        <w:tc>
          <w:tcPr>
            <w:tcW w:w="1843" w:type="dxa"/>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Директор</w:t>
            </w: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Контроль за реализацией мероприятий, закрепленных за учреждением в </w:t>
            </w:r>
            <w:proofErr w:type="gramStart"/>
            <w:r w:rsidRPr="006150B3">
              <w:rPr>
                <w:rFonts w:ascii="Times New Roman" w:eastAsia="Times New Roman" w:hAnsi="Times New Roman" w:cs="Times New Roman"/>
                <w:color w:val="000000"/>
                <w:sz w:val="24"/>
                <w:szCs w:val="24"/>
                <w:lang w:eastAsia="ru-RU"/>
              </w:rPr>
              <w:t>установленные</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сроки</w:t>
            </w:r>
          </w:p>
        </w:tc>
        <w:tc>
          <w:tcPr>
            <w:tcW w:w="1642"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Весь период</w:t>
            </w:r>
          </w:p>
        </w:tc>
        <w:tc>
          <w:tcPr>
            <w:tcW w:w="8197"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Реализовано 100% мероприятий,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закрепленных</w:t>
            </w:r>
            <w:proofErr w:type="gramEnd"/>
            <w:r w:rsidRPr="006150B3">
              <w:rPr>
                <w:rFonts w:ascii="Times New Roman" w:eastAsia="Times New Roman" w:hAnsi="Times New Roman" w:cs="Times New Roman"/>
                <w:color w:val="000000"/>
                <w:sz w:val="24"/>
                <w:szCs w:val="24"/>
                <w:lang w:eastAsia="ru-RU"/>
              </w:rPr>
              <w:t xml:space="preserve"> за учреждением в</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установленные сроки</w:t>
            </w:r>
          </w:p>
        </w:tc>
        <w:tc>
          <w:tcPr>
            <w:tcW w:w="1843" w:type="dxa"/>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Разработка дорожной карты на 2021 год</w:t>
            </w:r>
          </w:p>
        </w:tc>
        <w:tc>
          <w:tcPr>
            <w:tcW w:w="1642" w:type="dxa"/>
            <w:gridSpan w:val="2"/>
            <w:tcBorders>
              <w:top w:val="nil"/>
              <w:left w:val="nil"/>
              <w:bottom w:val="nil"/>
              <w:right w:val="single" w:sz="8" w:space="0" w:color="00000A"/>
            </w:tcBorders>
            <w:shd w:val="clear" w:color="auto" w:fill="FFFFFF"/>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До 25.12.202</w:t>
            </w:r>
            <w:r w:rsidR="002A3108">
              <w:rPr>
                <w:rFonts w:ascii="Times New Roman" w:eastAsia="Times New Roman" w:hAnsi="Times New Roman" w:cs="Times New Roman"/>
                <w:color w:val="000000"/>
                <w:sz w:val="24"/>
                <w:szCs w:val="24"/>
                <w:lang w:eastAsia="ru-RU"/>
              </w:rPr>
              <w:t>2</w:t>
            </w:r>
          </w:p>
        </w:tc>
        <w:tc>
          <w:tcPr>
            <w:tcW w:w="8197"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Разработана дорожная карта внедрения методологии (Целевой модели)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наставничества </w:t>
            </w:r>
            <w:proofErr w:type="gramStart"/>
            <w:r w:rsidRPr="006150B3">
              <w:rPr>
                <w:rFonts w:ascii="Times New Roman" w:eastAsia="Times New Roman" w:hAnsi="Times New Roman" w:cs="Times New Roman"/>
                <w:color w:val="000000"/>
                <w:sz w:val="24"/>
                <w:szCs w:val="24"/>
                <w:lang w:eastAsia="ru-RU"/>
              </w:rPr>
              <w:t>обучающихся</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организаций, осуществляющих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образовательную деятельность </w:t>
            </w:r>
            <w:proofErr w:type="gramStart"/>
            <w:r w:rsidRPr="006150B3">
              <w:rPr>
                <w:rFonts w:ascii="Times New Roman" w:eastAsia="Times New Roman" w:hAnsi="Times New Roman" w:cs="Times New Roman"/>
                <w:color w:val="000000"/>
                <w:sz w:val="24"/>
                <w:szCs w:val="24"/>
                <w:lang w:eastAsia="ru-RU"/>
              </w:rPr>
              <w:t>по</w:t>
            </w:r>
            <w:proofErr w:type="gram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общеобразовательным, дополнительным</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общеобразовательным и программам</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среднего профессионального</w:t>
            </w:r>
          </w:p>
          <w:p w:rsidR="006150B3" w:rsidRPr="006150B3" w:rsidRDefault="006150B3" w:rsidP="00E52AAF">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образования на 202</w:t>
            </w:r>
            <w:r w:rsidR="00E52AAF">
              <w:rPr>
                <w:rFonts w:ascii="Times New Roman" w:eastAsia="Times New Roman" w:hAnsi="Times New Roman" w:cs="Times New Roman"/>
                <w:color w:val="000000"/>
                <w:sz w:val="24"/>
                <w:szCs w:val="24"/>
                <w:lang w:eastAsia="ru-RU"/>
              </w:rPr>
              <w:t>2</w:t>
            </w:r>
            <w:r w:rsidRPr="006150B3">
              <w:rPr>
                <w:rFonts w:ascii="Times New Roman" w:eastAsia="Times New Roman" w:hAnsi="Times New Roman" w:cs="Times New Roman"/>
                <w:color w:val="000000"/>
                <w:sz w:val="24"/>
                <w:szCs w:val="24"/>
                <w:lang w:eastAsia="ru-RU"/>
              </w:rPr>
              <w:t xml:space="preserve"> год</w:t>
            </w:r>
          </w:p>
        </w:tc>
        <w:tc>
          <w:tcPr>
            <w:tcW w:w="1843" w:type="dxa"/>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spellStart"/>
            <w:r w:rsidRPr="006150B3">
              <w:rPr>
                <w:rFonts w:ascii="Times New Roman" w:eastAsia="Times New Roman" w:hAnsi="Times New Roman" w:cs="Times New Roman"/>
                <w:color w:val="000000"/>
                <w:sz w:val="24"/>
                <w:szCs w:val="24"/>
                <w:lang w:eastAsia="ru-RU"/>
              </w:rPr>
              <w:t>Зам</w:t>
            </w:r>
            <w:proofErr w:type="gramStart"/>
            <w:r w:rsidRPr="006150B3">
              <w:rPr>
                <w:rFonts w:ascii="Times New Roman" w:eastAsia="Times New Roman" w:hAnsi="Times New Roman" w:cs="Times New Roman"/>
                <w:color w:val="000000"/>
                <w:sz w:val="24"/>
                <w:szCs w:val="24"/>
                <w:lang w:eastAsia="ru-RU"/>
              </w:rPr>
              <w:t>.д</w:t>
            </w:r>
            <w:proofErr w:type="gramEnd"/>
            <w:r w:rsidRPr="006150B3">
              <w:rPr>
                <w:rFonts w:ascii="Times New Roman" w:eastAsia="Times New Roman" w:hAnsi="Times New Roman" w:cs="Times New Roman"/>
                <w:color w:val="000000"/>
                <w:sz w:val="24"/>
                <w:szCs w:val="24"/>
                <w:lang w:eastAsia="ru-RU"/>
              </w:rPr>
              <w:t>иректора</w:t>
            </w:r>
            <w:proofErr w:type="spellEnd"/>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Создание условий для участия представителей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образовательной организации в </w:t>
            </w:r>
            <w:proofErr w:type="gramStart"/>
            <w:r w:rsidRPr="006150B3">
              <w:rPr>
                <w:rFonts w:ascii="Times New Roman" w:eastAsia="Times New Roman" w:hAnsi="Times New Roman" w:cs="Times New Roman"/>
                <w:color w:val="000000"/>
                <w:sz w:val="24"/>
                <w:szCs w:val="24"/>
                <w:lang w:eastAsia="ru-RU"/>
              </w:rPr>
              <w:t>региональных</w:t>
            </w:r>
            <w:proofErr w:type="gramEnd"/>
            <w:r w:rsidRPr="006150B3">
              <w:rPr>
                <w:rFonts w:ascii="Times New Roman" w:eastAsia="Times New Roman" w:hAnsi="Times New Roman" w:cs="Times New Roman"/>
                <w:color w:val="000000"/>
                <w:sz w:val="24"/>
                <w:szCs w:val="24"/>
                <w:lang w:eastAsia="ru-RU"/>
              </w:rPr>
              <w:t xml:space="preserve"> 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всероссийских тематических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событиях</w:t>
            </w:r>
            <w:proofErr w:type="gramEnd"/>
            <w:r w:rsidRPr="006150B3">
              <w:rPr>
                <w:rFonts w:ascii="Times New Roman" w:eastAsia="Times New Roman" w:hAnsi="Times New Roman" w:cs="Times New Roman"/>
                <w:color w:val="000000"/>
                <w:sz w:val="24"/>
                <w:szCs w:val="24"/>
                <w:lang w:eastAsia="ru-RU"/>
              </w:rPr>
              <w:t>/конкурсах/фестивалях</w:t>
            </w:r>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 течение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всего периода реализации ЦМН</w:t>
            </w:r>
          </w:p>
        </w:tc>
        <w:tc>
          <w:tcPr>
            <w:tcW w:w="8197"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Не менее 2 представителей</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образовательной организации приняли</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участие в </w:t>
            </w:r>
            <w:proofErr w:type="gramStart"/>
            <w:r w:rsidRPr="006150B3">
              <w:rPr>
                <w:rFonts w:ascii="Times New Roman" w:eastAsia="Times New Roman" w:hAnsi="Times New Roman" w:cs="Times New Roman"/>
                <w:color w:val="000000"/>
                <w:sz w:val="24"/>
                <w:szCs w:val="24"/>
                <w:lang w:eastAsia="ru-RU"/>
              </w:rPr>
              <w:t>региональных</w:t>
            </w:r>
            <w:proofErr w:type="gramEnd"/>
            <w:r w:rsidRPr="006150B3">
              <w:rPr>
                <w:rFonts w:ascii="Times New Roman" w:eastAsia="Times New Roman" w:hAnsi="Times New Roman" w:cs="Times New Roman"/>
                <w:color w:val="000000"/>
                <w:sz w:val="24"/>
                <w:szCs w:val="24"/>
                <w:lang w:eastAsia="ru-RU"/>
              </w:rPr>
              <w:t xml:space="preserve"> и всероссийских</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тематических </w:t>
            </w:r>
            <w:proofErr w:type="gramStart"/>
            <w:r w:rsidRPr="006150B3">
              <w:rPr>
                <w:rFonts w:ascii="Times New Roman" w:eastAsia="Times New Roman" w:hAnsi="Times New Roman" w:cs="Times New Roman"/>
                <w:color w:val="000000"/>
                <w:sz w:val="24"/>
                <w:szCs w:val="24"/>
                <w:lang w:eastAsia="ru-RU"/>
              </w:rPr>
              <w:t>событиях</w:t>
            </w:r>
            <w:proofErr w:type="gramEnd"/>
            <w:r w:rsidRPr="006150B3">
              <w:rPr>
                <w:rFonts w:ascii="Times New Roman" w:eastAsia="Times New Roman" w:hAnsi="Times New Roman" w:cs="Times New Roman"/>
                <w:color w:val="000000"/>
                <w:sz w:val="24"/>
                <w:szCs w:val="24"/>
                <w:lang w:eastAsia="ru-RU"/>
              </w:rPr>
              <w:t>/</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roofErr w:type="gramStart"/>
            <w:r w:rsidRPr="006150B3">
              <w:rPr>
                <w:rFonts w:ascii="Times New Roman" w:eastAsia="Times New Roman" w:hAnsi="Times New Roman" w:cs="Times New Roman"/>
                <w:color w:val="000000"/>
                <w:sz w:val="24"/>
                <w:szCs w:val="24"/>
                <w:lang w:eastAsia="ru-RU"/>
              </w:rPr>
              <w:t>конкурсах</w:t>
            </w:r>
            <w:proofErr w:type="gramEnd"/>
            <w:r w:rsidRPr="006150B3">
              <w:rPr>
                <w:rFonts w:ascii="Times New Roman" w:eastAsia="Times New Roman" w:hAnsi="Times New Roman" w:cs="Times New Roman"/>
                <w:color w:val="000000"/>
                <w:sz w:val="24"/>
                <w:szCs w:val="24"/>
                <w:lang w:eastAsia="ru-RU"/>
              </w:rPr>
              <w:t>/фестивалях</w:t>
            </w:r>
          </w:p>
        </w:tc>
        <w:tc>
          <w:tcPr>
            <w:tcW w:w="1843" w:type="dxa"/>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lastRenderedPageBreak/>
              <w:t xml:space="preserve">Обеспечение психологического сопровождения </w:t>
            </w:r>
            <w:proofErr w:type="gramStart"/>
            <w:r w:rsidRPr="006150B3">
              <w:rPr>
                <w:rFonts w:ascii="Times New Roman" w:eastAsia="Times New Roman" w:hAnsi="Times New Roman" w:cs="Times New Roman"/>
                <w:color w:val="000000"/>
                <w:sz w:val="24"/>
                <w:szCs w:val="24"/>
                <w:lang w:eastAsia="ru-RU"/>
              </w:rPr>
              <w:t>наставляемым</w:t>
            </w:r>
            <w:proofErr w:type="gramEnd"/>
          </w:p>
        </w:tc>
        <w:tc>
          <w:tcPr>
            <w:tcW w:w="1642" w:type="dxa"/>
            <w:gridSpan w:val="2"/>
            <w:tcBorders>
              <w:top w:val="nil"/>
              <w:left w:val="nil"/>
              <w:bottom w:val="nil"/>
              <w:right w:val="single" w:sz="8" w:space="0" w:color="00000A"/>
            </w:tcBorders>
            <w:shd w:val="clear" w:color="auto" w:fill="FFFFFF"/>
            <w:vAlign w:val="bottom"/>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p>
        </w:tc>
        <w:tc>
          <w:tcPr>
            <w:tcW w:w="8197"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 xml:space="preserve">Продолжение поиска наставника не </w:t>
            </w:r>
            <w:proofErr w:type="gramStart"/>
            <w:r w:rsidRPr="006150B3">
              <w:rPr>
                <w:rFonts w:ascii="Times New Roman" w:eastAsia="Times New Roman" w:hAnsi="Times New Roman" w:cs="Times New Roman"/>
                <w:color w:val="000000"/>
                <w:sz w:val="24"/>
                <w:szCs w:val="24"/>
                <w:lang w:eastAsia="ru-RU"/>
              </w:rPr>
              <w:t>сформировавшим</w:t>
            </w:r>
            <w:proofErr w:type="gramEnd"/>
            <w:r w:rsidRPr="006150B3">
              <w:rPr>
                <w:rFonts w:ascii="Times New Roman" w:eastAsia="Times New Roman" w:hAnsi="Times New Roman" w:cs="Times New Roman"/>
                <w:color w:val="000000"/>
                <w:sz w:val="24"/>
                <w:szCs w:val="24"/>
                <w:lang w:eastAsia="ru-RU"/>
              </w:rPr>
              <w:t xml:space="preserve"> пару/группу</w:t>
            </w:r>
          </w:p>
        </w:tc>
        <w:tc>
          <w:tcPr>
            <w:tcW w:w="1843" w:type="dxa"/>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 педагог - психолог</w:t>
            </w: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Проведение встречи планирования рабочего процесса в рамках программы наставничества с наставником и наставляемым</w:t>
            </w:r>
          </w:p>
        </w:tc>
        <w:tc>
          <w:tcPr>
            <w:tcW w:w="1642"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Октябрь Ежегодно</w:t>
            </w:r>
          </w:p>
        </w:tc>
        <w:tc>
          <w:tcPr>
            <w:tcW w:w="8197"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Разработка плана наставничества и графика проведения встреч</w:t>
            </w:r>
          </w:p>
        </w:tc>
        <w:tc>
          <w:tcPr>
            <w:tcW w:w="1843" w:type="dxa"/>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w:t>
            </w: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Проведение консультаций для наставников</w:t>
            </w:r>
          </w:p>
        </w:tc>
        <w:tc>
          <w:tcPr>
            <w:tcW w:w="1642"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 течение</w:t>
            </w:r>
          </w:p>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всего периода реализации ЦМН</w:t>
            </w:r>
          </w:p>
        </w:tc>
        <w:tc>
          <w:tcPr>
            <w:tcW w:w="8197"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Оказание помощи наставникам</w:t>
            </w:r>
          </w:p>
        </w:tc>
        <w:tc>
          <w:tcPr>
            <w:tcW w:w="1843" w:type="dxa"/>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 педагог – психолог</w:t>
            </w: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Проведение групповой заключительной встречи всех пар и групп наставников и наставляемых</w:t>
            </w:r>
          </w:p>
        </w:tc>
        <w:tc>
          <w:tcPr>
            <w:tcW w:w="1642" w:type="dxa"/>
            <w:gridSpan w:val="2"/>
            <w:tcBorders>
              <w:top w:val="nil"/>
              <w:left w:val="nil"/>
              <w:bottom w:val="nil"/>
              <w:right w:val="single" w:sz="8" w:space="0" w:color="00000A"/>
            </w:tcBorders>
            <w:shd w:val="clear" w:color="auto" w:fill="FFFFFF"/>
            <w:hideMark/>
          </w:tcPr>
          <w:p w:rsidR="006150B3" w:rsidRPr="006150B3" w:rsidRDefault="006150B3" w:rsidP="002A3108">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Май 202</w:t>
            </w:r>
            <w:r w:rsidR="002A3108">
              <w:rPr>
                <w:rFonts w:ascii="Times New Roman" w:eastAsia="Times New Roman" w:hAnsi="Times New Roman" w:cs="Times New Roman"/>
                <w:color w:val="000000"/>
                <w:sz w:val="24"/>
                <w:szCs w:val="24"/>
                <w:lang w:eastAsia="ru-RU"/>
              </w:rPr>
              <w:t>3</w:t>
            </w:r>
            <w:r w:rsidRPr="006150B3">
              <w:rPr>
                <w:rFonts w:ascii="Times New Roman" w:eastAsia="Times New Roman" w:hAnsi="Times New Roman" w:cs="Times New Roman"/>
                <w:color w:val="000000"/>
                <w:sz w:val="24"/>
                <w:szCs w:val="24"/>
                <w:lang w:eastAsia="ru-RU"/>
              </w:rPr>
              <w:t>г. Ежегодно</w:t>
            </w:r>
          </w:p>
        </w:tc>
        <w:tc>
          <w:tcPr>
            <w:tcW w:w="8197"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Проведение рефлексии</w:t>
            </w:r>
          </w:p>
        </w:tc>
        <w:tc>
          <w:tcPr>
            <w:tcW w:w="1843" w:type="dxa"/>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 заместитель директора по ВР</w:t>
            </w:r>
          </w:p>
        </w:tc>
      </w:tr>
      <w:tr w:rsidR="006150B3" w:rsidRPr="006150B3" w:rsidTr="008D116D">
        <w:trPr>
          <w:trHeight w:val="1155"/>
        </w:trPr>
        <w:tc>
          <w:tcPr>
            <w:tcW w:w="3354" w:type="dxa"/>
            <w:gridSpan w:val="2"/>
            <w:tcBorders>
              <w:top w:val="nil"/>
              <w:left w:val="single" w:sz="8" w:space="0" w:color="00000A"/>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Анализ достигнутых результатов по итогам реализации программы</w:t>
            </w:r>
          </w:p>
        </w:tc>
        <w:tc>
          <w:tcPr>
            <w:tcW w:w="1642" w:type="dxa"/>
            <w:gridSpan w:val="2"/>
            <w:tcBorders>
              <w:top w:val="nil"/>
              <w:left w:val="nil"/>
              <w:bottom w:val="nil"/>
              <w:right w:val="single" w:sz="8" w:space="0" w:color="00000A"/>
            </w:tcBorders>
            <w:shd w:val="clear" w:color="auto" w:fill="FFFFFF"/>
            <w:hideMark/>
          </w:tcPr>
          <w:p w:rsidR="006150B3" w:rsidRPr="006150B3" w:rsidRDefault="006150B3" w:rsidP="00E52AAF">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Август 202</w:t>
            </w:r>
            <w:r w:rsidR="00E52AAF">
              <w:rPr>
                <w:rFonts w:ascii="Times New Roman" w:eastAsia="Times New Roman" w:hAnsi="Times New Roman" w:cs="Times New Roman"/>
                <w:color w:val="000000"/>
                <w:sz w:val="24"/>
                <w:szCs w:val="24"/>
                <w:lang w:eastAsia="ru-RU"/>
              </w:rPr>
              <w:t>5</w:t>
            </w:r>
            <w:r w:rsidRPr="006150B3">
              <w:rPr>
                <w:rFonts w:ascii="Times New Roman" w:eastAsia="Times New Roman" w:hAnsi="Times New Roman" w:cs="Times New Roman"/>
                <w:color w:val="000000"/>
                <w:sz w:val="24"/>
                <w:szCs w:val="24"/>
                <w:lang w:eastAsia="ru-RU"/>
              </w:rPr>
              <w:t>г.</w:t>
            </w:r>
          </w:p>
        </w:tc>
        <w:tc>
          <w:tcPr>
            <w:tcW w:w="8197" w:type="dxa"/>
            <w:gridSpan w:val="2"/>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Определение перспектив дальнейшего развития наставничества, обновление программы</w:t>
            </w:r>
          </w:p>
        </w:tc>
        <w:tc>
          <w:tcPr>
            <w:tcW w:w="1843" w:type="dxa"/>
            <w:tcBorders>
              <w:top w:val="nil"/>
              <w:left w:val="nil"/>
              <w:bottom w:val="nil"/>
              <w:right w:val="single" w:sz="8" w:space="0" w:color="00000A"/>
            </w:tcBorders>
            <w:shd w:val="clear" w:color="auto" w:fill="FFFFFF"/>
            <w:hideMark/>
          </w:tcPr>
          <w:p w:rsidR="006150B3" w:rsidRPr="006150B3" w:rsidRDefault="006150B3" w:rsidP="008D116D">
            <w:pPr>
              <w:spacing w:after="0" w:line="240" w:lineRule="auto"/>
              <w:rPr>
                <w:rFonts w:ascii="Times New Roman" w:eastAsia="Times New Roman" w:hAnsi="Times New Roman" w:cs="Times New Roman"/>
                <w:color w:val="000000"/>
                <w:sz w:val="24"/>
                <w:szCs w:val="24"/>
                <w:lang w:eastAsia="ru-RU"/>
              </w:rPr>
            </w:pPr>
            <w:r w:rsidRPr="006150B3">
              <w:rPr>
                <w:rFonts w:ascii="Times New Roman" w:eastAsia="Times New Roman" w:hAnsi="Times New Roman" w:cs="Times New Roman"/>
                <w:color w:val="000000"/>
                <w:sz w:val="24"/>
                <w:szCs w:val="24"/>
                <w:lang w:eastAsia="ru-RU"/>
              </w:rPr>
              <w:t>Куратор, заместитель директора по ВР</w:t>
            </w:r>
          </w:p>
        </w:tc>
      </w:tr>
    </w:tbl>
    <w:p w:rsidR="00BE2BCF" w:rsidRPr="006150B3" w:rsidRDefault="00BE2BCF" w:rsidP="006150B3">
      <w:pPr>
        <w:spacing w:after="0" w:line="240" w:lineRule="auto"/>
        <w:rPr>
          <w:rFonts w:ascii="Times New Roman" w:hAnsi="Times New Roman" w:cs="Times New Roman"/>
          <w:sz w:val="24"/>
          <w:szCs w:val="24"/>
        </w:rPr>
      </w:pPr>
    </w:p>
    <w:p w:rsidR="002A3108" w:rsidRPr="006150B3" w:rsidRDefault="002A3108">
      <w:pPr>
        <w:spacing w:after="0" w:line="240" w:lineRule="auto"/>
        <w:rPr>
          <w:rFonts w:ascii="Times New Roman" w:hAnsi="Times New Roman" w:cs="Times New Roman"/>
          <w:sz w:val="24"/>
          <w:szCs w:val="24"/>
        </w:rPr>
      </w:pPr>
    </w:p>
    <w:sectPr w:rsidR="002A3108" w:rsidRPr="006150B3" w:rsidSect="006150B3">
      <w:pgSz w:w="16838" w:h="11906" w:orient="landscape"/>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6C90"/>
    <w:multiLevelType w:val="multilevel"/>
    <w:tmpl w:val="5A7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86E19"/>
    <w:multiLevelType w:val="multilevel"/>
    <w:tmpl w:val="0F4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4514C"/>
    <w:multiLevelType w:val="multilevel"/>
    <w:tmpl w:val="5054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B1BF1"/>
    <w:multiLevelType w:val="multilevel"/>
    <w:tmpl w:val="54B4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64058"/>
    <w:multiLevelType w:val="multilevel"/>
    <w:tmpl w:val="3F04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616E8"/>
    <w:multiLevelType w:val="multilevel"/>
    <w:tmpl w:val="14A6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1305A"/>
    <w:multiLevelType w:val="multilevel"/>
    <w:tmpl w:val="689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110B7"/>
    <w:multiLevelType w:val="multilevel"/>
    <w:tmpl w:val="0140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112628"/>
    <w:multiLevelType w:val="multilevel"/>
    <w:tmpl w:val="1E0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F1754"/>
    <w:multiLevelType w:val="multilevel"/>
    <w:tmpl w:val="5FE2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47580"/>
    <w:multiLevelType w:val="multilevel"/>
    <w:tmpl w:val="F37C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EC1F34"/>
    <w:multiLevelType w:val="multilevel"/>
    <w:tmpl w:val="6E0C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340DF8"/>
    <w:multiLevelType w:val="multilevel"/>
    <w:tmpl w:val="45BEE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6C1E4C"/>
    <w:multiLevelType w:val="multilevel"/>
    <w:tmpl w:val="0D1C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0D2586"/>
    <w:multiLevelType w:val="multilevel"/>
    <w:tmpl w:val="68EC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460CA4"/>
    <w:multiLevelType w:val="multilevel"/>
    <w:tmpl w:val="6818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FA70DA"/>
    <w:multiLevelType w:val="multilevel"/>
    <w:tmpl w:val="3BAC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D74AE"/>
    <w:multiLevelType w:val="multilevel"/>
    <w:tmpl w:val="312C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274B0F"/>
    <w:multiLevelType w:val="multilevel"/>
    <w:tmpl w:val="90D6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F937E2"/>
    <w:multiLevelType w:val="multilevel"/>
    <w:tmpl w:val="38F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94BE9"/>
    <w:multiLevelType w:val="multilevel"/>
    <w:tmpl w:val="FA7E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8C7262"/>
    <w:multiLevelType w:val="multilevel"/>
    <w:tmpl w:val="D206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A028A4"/>
    <w:multiLevelType w:val="multilevel"/>
    <w:tmpl w:val="96D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D5746E"/>
    <w:multiLevelType w:val="multilevel"/>
    <w:tmpl w:val="C904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694B8B"/>
    <w:multiLevelType w:val="multilevel"/>
    <w:tmpl w:val="CE24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3C5C21"/>
    <w:multiLevelType w:val="multilevel"/>
    <w:tmpl w:val="587A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36F26"/>
    <w:multiLevelType w:val="multilevel"/>
    <w:tmpl w:val="BDBA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546439"/>
    <w:multiLevelType w:val="multilevel"/>
    <w:tmpl w:val="6602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853B61"/>
    <w:multiLevelType w:val="multilevel"/>
    <w:tmpl w:val="7FF6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D531C5"/>
    <w:multiLevelType w:val="multilevel"/>
    <w:tmpl w:val="0336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AB3510"/>
    <w:multiLevelType w:val="multilevel"/>
    <w:tmpl w:val="B912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F5287D"/>
    <w:multiLevelType w:val="multilevel"/>
    <w:tmpl w:val="FE3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F24BB8"/>
    <w:multiLevelType w:val="multilevel"/>
    <w:tmpl w:val="33C8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5C4B79"/>
    <w:multiLevelType w:val="multilevel"/>
    <w:tmpl w:val="3DB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4"/>
  </w:num>
  <w:num w:numId="4">
    <w:abstractNumId w:val="30"/>
  </w:num>
  <w:num w:numId="5">
    <w:abstractNumId w:val="16"/>
  </w:num>
  <w:num w:numId="6">
    <w:abstractNumId w:val="7"/>
  </w:num>
  <w:num w:numId="7">
    <w:abstractNumId w:val="20"/>
  </w:num>
  <w:num w:numId="8">
    <w:abstractNumId w:val="33"/>
  </w:num>
  <w:num w:numId="9">
    <w:abstractNumId w:val="22"/>
  </w:num>
  <w:num w:numId="10">
    <w:abstractNumId w:val="32"/>
  </w:num>
  <w:num w:numId="11">
    <w:abstractNumId w:val="18"/>
  </w:num>
  <w:num w:numId="12">
    <w:abstractNumId w:val="8"/>
  </w:num>
  <w:num w:numId="13">
    <w:abstractNumId w:val="0"/>
  </w:num>
  <w:num w:numId="14">
    <w:abstractNumId w:val="25"/>
  </w:num>
  <w:num w:numId="15">
    <w:abstractNumId w:val="3"/>
  </w:num>
  <w:num w:numId="16">
    <w:abstractNumId w:val="24"/>
  </w:num>
  <w:num w:numId="17">
    <w:abstractNumId w:val="27"/>
  </w:num>
  <w:num w:numId="18">
    <w:abstractNumId w:val="26"/>
  </w:num>
  <w:num w:numId="19">
    <w:abstractNumId w:val="12"/>
  </w:num>
  <w:num w:numId="20">
    <w:abstractNumId w:val="15"/>
  </w:num>
  <w:num w:numId="21">
    <w:abstractNumId w:val="10"/>
  </w:num>
  <w:num w:numId="22">
    <w:abstractNumId w:val="14"/>
  </w:num>
  <w:num w:numId="23">
    <w:abstractNumId w:val="29"/>
  </w:num>
  <w:num w:numId="24">
    <w:abstractNumId w:val="1"/>
  </w:num>
  <w:num w:numId="25">
    <w:abstractNumId w:val="28"/>
  </w:num>
  <w:num w:numId="26">
    <w:abstractNumId w:val="6"/>
  </w:num>
  <w:num w:numId="27">
    <w:abstractNumId w:val="21"/>
  </w:num>
  <w:num w:numId="28">
    <w:abstractNumId w:val="23"/>
  </w:num>
  <w:num w:numId="29">
    <w:abstractNumId w:val="2"/>
  </w:num>
  <w:num w:numId="30">
    <w:abstractNumId w:val="31"/>
  </w:num>
  <w:num w:numId="31">
    <w:abstractNumId w:val="13"/>
  </w:num>
  <w:num w:numId="32">
    <w:abstractNumId w:val="5"/>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BE"/>
    <w:rsid w:val="00001524"/>
    <w:rsid w:val="00004336"/>
    <w:rsid w:val="000059D9"/>
    <w:rsid w:val="00014317"/>
    <w:rsid w:val="00022B2A"/>
    <w:rsid w:val="00024E0B"/>
    <w:rsid w:val="000255E8"/>
    <w:rsid w:val="0002616C"/>
    <w:rsid w:val="000311CF"/>
    <w:rsid w:val="000345FB"/>
    <w:rsid w:val="00037B3E"/>
    <w:rsid w:val="0005511E"/>
    <w:rsid w:val="00060D64"/>
    <w:rsid w:val="00073AC9"/>
    <w:rsid w:val="00096062"/>
    <w:rsid w:val="000A1D6F"/>
    <w:rsid w:val="000A2634"/>
    <w:rsid w:val="000A7ABF"/>
    <w:rsid w:val="000B79E1"/>
    <w:rsid w:val="000C4A79"/>
    <w:rsid w:val="000C7E41"/>
    <w:rsid w:val="000D1CB7"/>
    <w:rsid w:val="000D5FCA"/>
    <w:rsid w:val="000F2EA2"/>
    <w:rsid w:val="00123741"/>
    <w:rsid w:val="00123F4C"/>
    <w:rsid w:val="00144D4A"/>
    <w:rsid w:val="00153ED8"/>
    <w:rsid w:val="00156003"/>
    <w:rsid w:val="00161D77"/>
    <w:rsid w:val="00162C38"/>
    <w:rsid w:val="001637F0"/>
    <w:rsid w:val="001739DA"/>
    <w:rsid w:val="00176CBF"/>
    <w:rsid w:val="00187375"/>
    <w:rsid w:val="001920B7"/>
    <w:rsid w:val="001C1BC8"/>
    <w:rsid w:val="001D5FEF"/>
    <w:rsid w:val="001E495D"/>
    <w:rsid w:val="001F0767"/>
    <w:rsid w:val="001F16C5"/>
    <w:rsid w:val="00207A42"/>
    <w:rsid w:val="00211AB4"/>
    <w:rsid w:val="00236D68"/>
    <w:rsid w:val="00237DD0"/>
    <w:rsid w:val="00242F1D"/>
    <w:rsid w:val="00253F72"/>
    <w:rsid w:val="002543F6"/>
    <w:rsid w:val="0025485D"/>
    <w:rsid w:val="002619F3"/>
    <w:rsid w:val="00265822"/>
    <w:rsid w:val="00277E55"/>
    <w:rsid w:val="00290722"/>
    <w:rsid w:val="00290875"/>
    <w:rsid w:val="00296963"/>
    <w:rsid w:val="002A3108"/>
    <w:rsid w:val="002A523E"/>
    <w:rsid w:val="002A6F3E"/>
    <w:rsid w:val="002B0244"/>
    <w:rsid w:val="002B5433"/>
    <w:rsid w:val="002E33E9"/>
    <w:rsid w:val="002E6BE6"/>
    <w:rsid w:val="00303686"/>
    <w:rsid w:val="00304E0F"/>
    <w:rsid w:val="00311649"/>
    <w:rsid w:val="003252A7"/>
    <w:rsid w:val="003454F6"/>
    <w:rsid w:val="003460BE"/>
    <w:rsid w:val="00355331"/>
    <w:rsid w:val="00357145"/>
    <w:rsid w:val="0036281D"/>
    <w:rsid w:val="00370F45"/>
    <w:rsid w:val="00376692"/>
    <w:rsid w:val="003840BF"/>
    <w:rsid w:val="003A10B3"/>
    <w:rsid w:val="003A50EF"/>
    <w:rsid w:val="003A60E5"/>
    <w:rsid w:val="003B2034"/>
    <w:rsid w:val="003C3D81"/>
    <w:rsid w:val="003C6BBB"/>
    <w:rsid w:val="003D4132"/>
    <w:rsid w:val="003E47D2"/>
    <w:rsid w:val="003E640C"/>
    <w:rsid w:val="003F150C"/>
    <w:rsid w:val="00405F97"/>
    <w:rsid w:val="0040641C"/>
    <w:rsid w:val="00414BE4"/>
    <w:rsid w:val="0041716C"/>
    <w:rsid w:val="004328B5"/>
    <w:rsid w:val="00436FE8"/>
    <w:rsid w:val="004565F2"/>
    <w:rsid w:val="0046178F"/>
    <w:rsid w:val="00476920"/>
    <w:rsid w:val="00492BF4"/>
    <w:rsid w:val="004A48B8"/>
    <w:rsid w:val="004A54CC"/>
    <w:rsid w:val="004A790B"/>
    <w:rsid w:val="004B41BE"/>
    <w:rsid w:val="004C46CF"/>
    <w:rsid w:val="004D3B72"/>
    <w:rsid w:val="004D523F"/>
    <w:rsid w:val="004E3CA5"/>
    <w:rsid w:val="004F32E3"/>
    <w:rsid w:val="00503B53"/>
    <w:rsid w:val="005152AA"/>
    <w:rsid w:val="005345A6"/>
    <w:rsid w:val="00537B13"/>
    <w:rsid w:val="005409EC"/>
    <w:rsid w:val="00560E44"/>
    <w:rsid w:val="005638B7"/>
    <w:rsid w:val="005652C0"/>
    <w:rsid w:val="0056703D"/>
    <w:rsid w:val="005707E4"/>
    <w:rsid w:val="005773A2"/>
    <w:rsid w:val="0059573C"/>
    <w:rsid w:val="005A01DD"/>
    <w:rsid w:val="005A3CC3"/>
    <w:rsid w:val="005A40D7"/>
    <w:rsid w:val="005C1271"/>
    <w:rsid w:val="005D6A82"/>
    <w:rsid w:val="005F0E10"/>
    <w:rsid w:val="005F21E9"/>
    <w:rsid w:val="006072CE"/>
    <w:rsid w:val="0060765D"/>
    <w:rsid w:val="006150B3"/>
    <w:rsid w:val="00615C23"/>
    <w:rsid w:val="00617268"/>
    <w:rsid w:val="00620B63"/>
    <w:rsid w:val="00632C11"/>
    <w:rsid w:val="00642CA0"/>
    <w:rsid w:val="00643304"/>
    <w:rsid w:val="00643C8C"/>
    <w:rsid w:val="00662D68"/>
    <w:rsid w:val="00674CD2"/>
    <w:rsid w:val="00676638"/>
    <w:rsid w:val="0068385A"/>
    <w:rsid w:val="00692215"/>
    <w:rsid w:val="006A1CA0"/>
    <w:rsid w:val="006B284F"/>
    <w:rsid w:val="006B6538"/>
    <w:rsid w:val="006B7916"/>
    <w:rsid w:val="006C61C2"/>
    <w:rsid w:val="006D1324"/>
    <w:rsid w:val="006D2E8C"/>
    <w:rsid w:val="006E2B34"/>
    <w:rsid w:val="006E2B44"/>
    <w:rsid w:val="006F1B51"/>
    <w:rsid w:val="006F6A4A"/>
    <w:rsid w:val="00712127"/>
    <w:rsid w:val="007130A5"/>
    <w:rsid w:val="007213F1"/>
    <w:rsid w:val="00733EA7"/>
    <w:rsid w:val="007449E3"/>
    <w:rsid w:val="00744B47"/>
    <w:rsid w:val="007467B8"/>
    <w:rsid w:val="00753F76"/>
    <w:rsid w:val="00767C4F"/>
    <w:rsid w:val="00774375"/>
    <w:rsid w:val="00785CFE"/>
    <w:rsid w:val="00791FC1"/>
    <w:rsid w:val="007945DA"/>
    <w:rsid w:val="007A3778"/>
    <w:rsid w:val="007A619E"/>
    <w:rsid w:val="007B5B06"/>
    <w:rsid w:val="007B5E23"/>
    <w:rsid w:val="007B7E3E"/>
    <w:rsid w:val="007C42D8"/>
    <w:rsid w:val="007C7384"/>
    <w:rsid w:val="007E1748"/>
    <w:rsid w:val="007E2D01"/>
    <w:rsid w:val="007E42CE"/>
    <w:rsid w:val="007F4884"/>
    <w:rsid w:val="008136DB"/>
    <w:rsid w:val="008221A9"/>
    <w:rsid w:val="008247AA"/>
    <w:rsid w:val="0082648F"/>
    <w:rsid w:val="00835EF0"/>
    <w:rsid w:val="008533F4"/>
    <w:rsid w:val="008606E1"/>
    <w:rsid w:val="0086642A"/>
    <w:rsid w:val="00886A2D"/>
    <w:rsid w:val="00896F9F"/>
    <w:rsid w:val="008A3E81"/>
    <w:rsid w:val="008B04A8"/>
    <w:rsid w:val="008D116D"/>
    <w:rsid w:val="008E56B9"/>
    <w:rsid w:val="008F5EAE"/>
    <w:rsid w:val="008F608B"/>
    <w:rsid w:val="009063CF"/>
    <w:rsid w:val="009108BD"/>
    <w:rsid w:val="00913462"/>
    <w:rsid w:val="0092637F"/>
    <w:rsid w:val="0093138F"/>
    <w:rsid w:val="009368EA"/>
    <w:rsid w:val="00940CA5"/>
    <w:rsid w:val="00951279"/>
    <w:rsid w:val="00954CC4"/>
    <w:rsid w:val="009552C1"/>
    <w:rsid w:val="00961667"/>
    <w:rsid w:val="00964824"/>
    <w:rsid w:val="0096631E"/>
    <w:rsid w:val="00970B3D"/>
    <w:rsid w:val="00972E2E"/>
    <w:rsid w:val="00980727"/>
    <w:rsid w:val="009A04A0"/>
    <w:rsid w:val="009A5D14"/>
    <w:rsid w:val="009A7BD7"/>
    <w:rsid w:val="009B01DA"/>
    <w:rsid w:val="009C7B56"/>
    <w:rsid w:val="009F45AF"/>
    <w:rsid w:val="009F684B"/>
    <w:rsid w:val="00A00D3B"/>
    <w:rsid w:val="00A11C42"/>
    <w:rsid w:val="00A17164"/>
    <w:rsid w:val="00A179EC"/>
    <w:rsid w:val="00A33448"/>
    <w:rsid w:val="00A45CAF"/>
    <w:rsid w:val="00A531D9"/>
    <w:rsid w:val="00A624D6"/>
    <w:rsid w:val="00A655D7"/>
    <w:rsid w:val="00A65FC8"/>
    <w:rsid w:val="00A663E0"/>
    <w:rsid w:val="00A72F72"/>
    <w:rsid w:val="00A74D63"/>
    <w:rsid w:val="00A8130B"/>
    <w:rsid w:val="00A86426"/>
    <w:rsid w:val="00A944F3"/>
    <w:rsid w:val="00AA23FD"/>
    <w:rsid w:val="00AA4604"/>
    <w:rsid w:val="00AB3C32"/>
    <w:rsid w:val="00AC452D"/>
    <w:rsid w:val="00AC638B"/>
    <w:rsid w:val="00AD142A"/>
    <w:rsid w:val="00AD2EF6"/>
    <w:rsid w:val="00AD4F46"/>
    <w:rsid w:val="00AD5F35"/>
    <w:rsid w:val="00AF441A"/>
    <w:rsid w:val="00B338B0"/>
    <w:rsid w:val="00B33AE8"/>
    <w:rsid w:val="00B36DBE"/>
    <w:rsid w:val="00B4133A"/>
    <w:rsid w:val="00B53B0D"/>
    <w:rsid w:val="00B54C22"/>
    <w:rsid w:val="00B83C0A"/>
    <w:rsid w:val="00B90848"/>
    <w:rsid w:val="00B9564E"/>
    <w:rsid w:val="00BA10DA"/>
    <w:rsid w:val="00BB152D"/>
    <w:rsid w:val="00BD2228"/>
    <w:rsid w:val="00BE2BCF"/>
    <w:rsid w:val="00BE3DD8"/>
    <w:rsid w:val="00BE5908"/>
    <w:rsid w:val="00BE657F"/>
    <w:rsid w:val="00BF72C5"/>
    <w:rsid w:val="00C03846"/>
    <w:rsid w:val="00C05C1F"/>
    <w:rsid w:val="00C13649"/>
    <w:rsid w:val="00C207E2"/>
    <w:rsid w:val="00C2084D"/>
    <w:rsid w:val="00C30928"/>
    <w:rsid w:val="00C30EF6"/>
    <w:rsid w:val="00C31B45"/>
    <w:rsid w:val="00C31E9E"/>
    <w:rsid w:val="00C41A0E"/>
    <w:rsid w:val="00C46A76"/>
    <w:rsid w:val="00C53280"/>
    <w:rsid w:val="00C57D1C"/>
    <w:rsid w:val="00C61E81"/>
    <w:rsid w:val="00C63B92"/>
    <w:rsid w:val="00C65EC7"/>
    <w:rsid w:val="00C70D50"/>
    <w:rsid w:val="00C72361"/>
    <w:rsid w:val="00C76F67"/>
    <w:rsid w:val="00C809FC"/>
    <w:rsid w:val="00C85A0F"/>
    <w:rsid w:val="00C9267C"/>
    <w:rsid w:val="00C94D2F"/>
    <w:rsid w:val="00C95AFE"/>
    <w:rsid w:val="00CA0263"/>
    <w:rsid w:val="00CA6005"/>
    <w:rsid w:val="00CA724E"/>
    <w:rsid w:val="00CB1141"/>
    <w:rsid w:val="00CB458F"/>
    <w:rsid w:val="00CB7615"/>
    <w:rsid w:val="00CC54A2"/>
    <w:rsid w:val="00CD3390"/>
    <w:rsid w:val="00CD548C"/>
    <w:rsid w:val="00CE7F92"/>
    <w:rsid w:val="00D01803"/>
    <w:rsid w:val="00D06234"/>
    <w:rsid w:val="00D13844"/>
    <w:rsid w:val="00D146BA"/>
    <w:rsid w:val="00D2315E"/>
    <w:rsid w:val="00D3397F"/>
    <w:rsid w:val="00D47F43"/>
    <w:rsid w:val="00D548E0"/>
    <w:rsid w:val="00D54BC7"/>
    <w:rsid w:val="00D66793"/>
    <w:rsid w:val="00D74351"/>
    <w:rsid w:val="00D77014"/>
    <w:rsid w:val="00D8018A"/>
    <w:rsid w:val="00D80F11"/>
    <w:rsid w:val="00D81630"/>
    <w:rsid w:val="00D83DAA"/>
    <w:rsid w:val="00D93A26"/>
    <w:rsid w:val="00DA2A51"/>
    <w:rsid w:val="00DA653F"/>
    <w:rsid w:val="00DC5148"/>
    <w:rsid w:val="00DE7F81"/>
    <w:rsid w:val="00DF0031"/>
    <w:rsid w:val="00E0095A"/>
    <w:rsid w:val="00E03A97"/>
    <w:rsid w:val="00E06BC1"/>
    <w:rsid w:val="00E101A9"/>
    <w:rsid w:val="00E12B1F"/>
    <w:rsid w:val="00E2346F"/>
    <w:rsid w:val="00E24367"/>
    <w:rsid w:val="00E31CA7"/>
    <w:rsid w:val="00E370BB"/>
    <w:rsid w:val="00E407D6"/>
    <w:rsid w:val="00E42EA7"/>
    <w:rsid w:val="00E51503"/>
    <w:rsid w:val="00E52AAF"/>
    <w:rsid w:val="00E5709F"/>
    <w:rsid w:val="00E61AAB"/>
    <w:rsid w:val="00E71033"/>
    <w:rsid w:val="00E817C7"/>
    <w:rsid w:val="00E854B6"/>
    <w:rsid w:val="00EA0B7E"/>
    <w:rsid w:val="00EA7820"/>
    <w:rsid w:val="00EB409E"/>
    <w:rsid w:val="00EC19E1"/>
    <w:rsid w:val="00EC6C11"/>
    <w:rsid w:val="00ED457A"/>
    <w:rsid w:val="00ED6DEC"/>
    <w:rsid w:val="00EE361C"/>
    <w:rsid w:val="00EE3D4F"/>
    <w:rsid w:val="00EF2554"/>
    <w:rsid w:val="00F0359A"/>
    <w:rsid w:val="00F06497"/>
    <w:rsid w:val="00F25BE0"/>
    <w:rsid w:val="00F34B89"/>
    <w:rsid w:val="00F4244A"/>
    <w:rsid w:val="00F42C9C"/>
    <w:rsid w:val="00F431A1"/>
    <w:rsid w:val="00F5026D"/>
    <w:rsid w:val="00F504C0"/>
    <w:rsid w:val="00F5119E"/>
    <w:rsid w:val="00F544F5"/>
    <w:rsid w:val="00F76417"/>
    <w:rsid w:val="00F831DA"/>
    <w:rsid w:val="00F879E7"/>
    <w:rsid w:val="00F96375"/>
    <w:rsid w:val="00FA03CC"/>
    <w:rsid w:val="00FA736E"/>
    <w:rsid w:val="00FA7D5C"/>
    <w:rsid w:val="00FB015B"/>
    <w:rsid w:val="00FC46BF"/>
    <w:rsid w:val="00FD4041"/>
    <w:rsid w:val="00FD42A2"/>
    <w:rsid w:val="00FD6C2D"/>
    <w:rsid w:val="00FF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50B3"/>
    <w:pPr>
      <w:ind w:left="720"/>
      <w:contextualSpacing/>
    </w:pPr>
  </w:style>
  <w:style w:type="paragraph" w:styleId="a5">
    <w:name w:val="Balloon Text"/>
    <w:basedOn w:val="a"/>
    <w:link w:val="a6"/>
    <w:uiPriority w:val="99"/>
    <w:semiHidden/>
    <w:unhideWhenUsed/>
    <w:rsid w:val="004064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50B3"/>
    <w:pPr>
      <w:ind w:left="720"/>
      <w:contextualSpacing/>
    </w:pPr>
  </w:style>
  <w:style w:type="paragraph" w:styleId="a5">
    <w:name w:val="Balloon Text"/>
    <w:basedOn w:val="a"/>
    <w:link w:val="a6"/>
    <w:uiPriority w:val="99"/>
    <w:semiHidden/>
    <w:unhideWhenUsed/>
    <w:rsid w:val="004064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554F-F40F-4495-9A7D-D9ACF79C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8114</Words>
  <Characters>46252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dcterms:created xsi:type="dcterms:W3CDTF">2022-11-23T04:50:00Z</dcterms:created>
  <dcterms:modified xsi:type="dcterms:W3CDTF">2022-11-23T10:00:00Z</dcterms:modified>
</cp:coreProperties>
</file>